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D9A" w:rsidRPr="00BA46C9" w:rsidRDefault="00AC3D9A" w:rsidP="0018270E">
      <w:pPr>
        <w:pStyle w:val="1"/>
        <w:snapToGrid w:val="0"/>
        <w:spacing w:before="240" w:afterLines="50" w:after="120" w:line="400" w:lineRule="exact"/>
        <w:jc w:val="center"/>
        <w:rPr>
          <w:rFonts w:ascii="Times New Roman" w:hAnsiTheme="majorEastAsia" w:cs="Times New Roman"/>
          <w:sz w:val="28"/>
          <w:szCs w:val="28"/>
        </w:rPr>
      </w:pPr>
      <w:bookmarkStart w:id="0" w:name="_Toc426833317"/>
      <w:r w:rsidRPr="000D0D69">
        <w:rPr>
          <w:rFonts w:ascii="Times New Roman" w:hAnsiTheme="majorEastAsia" w:cs="Times New Roman"/>
          <w:sz w:val="28"/>
          <w:szCs w:val="28"/>
        </w:rPr>
        <w:t>國立雲林科技大學入學成績優異獎學金要點</w:t>
      </w:r>
      <w:bookmarkEnd w:id="0"/>
    </w:p>
    <w:p w:rsidR="00AC3D9A" w:rsidRPr="000D0D69" w:rsidRDefault="00AC3D9A" w:rsidP="00DA1327">
      <w:pPr>
        <w:snapToGrid w:val="0"/>
        <w:spacing w:line="280" w:lineRule="exact"/>
        <w:ind w:left="0" w:right="0" w:firstLine="0"/>
        <w:jc w:val="right"/>
        <w:rPr>
          <w:rFonts w:eastAsiaTheme="majorEastAsia"/>
          <w:sz w:val="20"/>
        </w:rPr>
      </w:pPr>
      <w:r w:rsidRPr="000D0D69">
        <w:rPr>
          <w:rFonts w:eastAsiaTheme="majorEastAsia"/>
          <w:sz w:val="20"/>
        </w:rPr>
        <w:t>92</w:t>
      </w:r>
      <w:r w:rsidRPr="00DA1327">
        <w:rPr>
          <w:rFonts w:eastAsiaTheme="majorEastAsia"/>
          <w:sz w:val="20"/>
        </w:rPr>
        <w:t>年</w:t>
      </w:r>
      <w:r w:rsidRPr="000D0D69">
        <w:rPr>
          <w:rFonts w:eastAsiaTheme="majorEastAsia"/>
          <w:sz w:val="20"/>
        </w:rPr>
        <w:t>11</w:t>
      </w:r>
      <w:r w:rsidRPr="00DA1327">
        <w:rPr>
          <w:rFonts w:eastAsiaTheme="majorEastAsia"/>
          <w:sz w:val="20"/>
        </w:rPr>
        <w:t>月</w:t>
      </w:r>
      <w:r w:rsidRPr="000D0D69">
        <w:rPr>
          <w:rFonts w:eastAsiaTheme="majorEastAsia"/>
          <w:sz w:val="20"/>
        </w:rPr>
        <w:t>11</w:t>
      </w:r>
      <w:r w:rsidRPr="00DA1327">
        <w:rPr>
          <w:rFonts w:eastAsiaTheme="majorEastAsia"/>
          <w:sz w:val="20"/>
        </w:rPr>
        <w:t>日</w:t>
      </w:r>
      <w:r w:rsidRPr="000D0D69">
        <w:rPr>
          <w:rFonts w:eastAsiaTheme="majorEastAsia"/>
          <w:sz w:val="20"/>
        </w:rPr>
        <w:t>92</w:t>
      </w:r>
      <w:r w:rsidRPr="00DA1327">
        <w:rPr>
          <w:rFonts w:eastAsiaTheme="majorEastAsia"/>
          <w:sz w:val="20"/>
        </w:rPr>
        <w:t>學年度第</w:t>
      </w:r>
      <w:r w:rsidRPr="000D0D69">
        <w:rPr>
          <w:rFonts w:eastAsiaTheme="majorEastAsia"/>
          <w:sz w:val="20"/>
        </w:rPr>
        <w:t>2</w:t>
      </w:r>
      <w:r w:rsidRPr="00DA1327">
        <w:rPr>
          <w:rFonts w:eastAsiaTheme="majorEastAsia"/>
          <w:sz w:val="20"/>
        </w:rPr>
        <w:t>次行政會議通過</w:t>
      </w:r>
    </w:p>
    <w:p w:rsidR="00AC3D9A" w:rsidRPr="000D0D69" w:rsidRDefault="00AC3D9A" w:rsidP="00DA1327">
      <w:pPr>
        <w:snapToGrid w:val="0"/>
        <w:spacing w:line="280" w:lineRule="exact"/>
        <w:ind w:left="0" w:right="0" w:firstLine="0"/>
        <w:jc w:val="right"/>
        <w:rPr>
          <w:rFonts w:eastAsiaTheme="majorEastAsia"/>
          <w:sz w:val="20"/>
        </w:rPr>
      </w:pPr>
      <w:r w:rsidRPr="000D0D69">
        <w:rPr>
          <w:rFonts w:eastAsiaTheme="majorEastAsia"/>
          <w:sz w:val="20"/>
        </w:rPr>
        <w:t>94</w:t>
      </w:r>
      <w:r w:rsidRPr="00DA1327">
        <w:rPr>
          <w:rFonts w:eastAsiaTheme="majorEastAsia"/>
          <w:sz w:val="20"/>
        </w:rPr>
        <w:t>年</w:t>
      </w:r>
      <w:r w:rsidRPr="000D0D69">
        <w:rPr>
          <w:rFonts w:eastAsiaTheme="majorEastAsia"/>
          <w:sz w:val="20"/>
        </w:rPr>
        <w:t>9</w:t>
      </w:r>
      <w:r w:rsidRPr="00DA1327">
        <w:rPr>
          <w:rFonts w:eastAsiaTheme="majorEastAsia"/>
          <w:sz w:val="20"/>
        </w:rPr>
        <w:t>月</w:t>
      </w:r>
      <w:r w:rsidRPr="000D0D69">
        <w:rPr>
          <w:rFonts w:eastAsiaTheme="majorEastAsia"/>
          <w:sz w:val="20"/>
        </w:rPr>
        <w:t>7</w:t>
      </w:r>
      <w:r w:rsidRPr="00DA1327">
        <w:rPr>
          <w:rFonts w:eastAsiaTheme="majorEastAsia"/>
          <w:sz w:val="20"/>
        </w:rPr>
        <w:t>日第</w:t>
      </w:r>
      <w:r w:rsidRPr="000D0D69">
        <w:rPr>
          <w:rFonts w:eastAsiaTheme="majorEastAsia"/>
          <w:sz w:val="20"/>
        </w:rPr>
        <w:t>44</w:t>
      </w:r>
      <w:r w:rsidRPr="00DA1327">
        <w:rPr>
          <w:rFonts w:eastAsiaTheme="majorEastAsia"/>
          <w:sz w:val="20"/>
        </w:rPr>
        <w:t>次教務會議修訂</w:t>
      </w:r>
    </w:p>
    <w:p w:rsidR="00AC3D9A" w:rsidRPr="000D0D69" w:rsidRDefault="00AC3D9A" w:rsidP="00DA1327">
      <w:pPr>
        <w:snapToGrid w:val="0"/>
        <w:spacing w:line="280" w:lineRule="exact"/>
        <w:ind w:left="0" w:right="0" w:firstLine="0"/>
        <w:jc w:val="right"/>
        <w:rPr>
          <w:rFonts w:eastAsiaTheme="majorEastAsia"/>
          <w:sz w:val="20"/>
        </w:rPr>
      </w:pPr>
      <w:r w:rsidRPr="000D0D69">
        <w:rPr>
          <w:rFonts w:eastAsiaTheme="majorEastAsia"/>
          <w:sz w:val="20"/>
        </w:rPr>
        <w:t>95</w:t>
      </w:r>
      <w:r w:rsidRPr="00DA1327">
        <w:rPr>
          <w:rFonts w:eastAsiaTheme="majorEastAsia"/>
          <w:sz w:val="20"/>
        </w:rPr>
        <w:t>年</w:t>
      </w:r>
      <w:r w:rsidRPr="000D0D69">
        <w:rPr>
          <w:rFonts w:eastAsiaTheme="majorEastAsia"/>
          <w:sz w:val="20"/>
        </w:rPr>
        <w:t>3</w:t>
      </w:r>
      <w:r w:rsidRPr="00DA1327">
        <w:rPr>
          <w:rFonts w:eastAsiaTheme="majorEastAsia"/>
          <w:sz w:val="20"/>
        </w:rPr>
        <w:t>月</w:t>
      </w:r>
      <w:r w:rsidRPr="000D0D69">
        <w:rPr>
          <w:rFonts w:eastAsiaTheme="majorEastAsia"/>
          <w:sz w:val="20"/>
        </w:rPr>
        <w:t>22</w:t>
      </w:r>
      <w:r w:rsidRPr="00DA1327">
        <w:rPr>
          <w:rFonts w:eastAsiaTheme="majorEastAsia"/>
          <w:sz w:val="20"/>
        </w:rPr>
        <w:t>日第</w:t>
      </w:r>
      <w:r w:rsidRPr="000D0D69">
        <w:rPr>
          <w:rFonts w:eastAsiaTheme="majorEastAsia"/>
          <w:sz w:val="20"/>
        </w:rPr>
        <w:t>45</w:t>
      </w:r>
      <w:r w:rsidRPr="00DA1327">
        <w:rPr>
          <w:rFonts w:eastAsiaTheme="majorEastAsia"/>
          <w:sz w:val="20"/>
        </w:rPr>
        <w:t>次教務會議修訂</w:t>
      </w:r>
    </w:p>
    <w:p w:rsidR="00AC3D9A" w:rsidRPr="000D0D69" w:rsidRDefault="00AC3D9A" w:rsidP="00DA1327">
      <w:pPr>
        <w:snapToGrid w:val="0"/>
        <w:spacing w:line="280" w:lineRule="exact"/>
        <w:ind w:left="0" w:right="0" w:firstLine="0"/>
        <w:jc w:val="right"/>
        <w:rPr>
          <w:rFonts w:eastAsiaTheme="majorEastAsia"/>
          <w:sz w:val="20"/>
        </w:rPr>
      </w:pPr>
      <w:r w:rsidRPr="000D0D69">
        <w:rPr>
          <w:rFonts w:eastAsiaTheme="majorEastAsia"/>
          <w:sz w:val="20"/>
        </w:rPr>
        <w:t>96</w:t>
      </w:r>
      <w:r w:rsidRPr="00DA1327">
        <w:rPr>
          <w:rFonts w:eastAsiaTheme="majorEastAsia"/>
          <w:sz w:val="20"/>
        </w:rPr>
        <w:t>年</w:t>
      </w:r>
      <w:r w:rsidRPr="000D0D69">
        <w:rPr>
          <w:rFonts w:eastAsiaTheme="majorEastAsia"/>
          <w:sz w:val="20"/>
        </w:rPr>
        <w:t>4</w:t>
      </w:r>
      <w:r w:rsidRPr="00DA1327">
        <w:rPr>
          <w:rFonts w:eastAsiaTheme="majorEastAsia"/>
          <w:sz w:val="20"/>
        </w:rPr>
        <w:t>月</w:t>
      </w:r>
      <w:r w:rsidRPr="000D0D69">
        <w:rPr>
          <w:rFonts w:eastAsiaTheme="majorEastAsia"/>
          <w:sz w:val="20"/>
        </w:rPr>
        <w:t>11</w:t>
      </w:r>
      <w:r w:rsidRPr="00DA1327">
        <w:rPr>
          <w:rFonts w:eastAsiaTheme="majorEastAsia"/>
          <w:sz w:val="20"/>
        </w:rPr>
        <w:t>日第</w:t>
      </w:r>
      <w:r w:rsidRPr="000D0D69">
        <w:rPr>
          <w:rFonts w:eastAsiaTheme="majorEastAsia"/>
          <w:sz w:val="20"/>
        </w:rPr>
        <w:t>48</w:t>
      </w:r>
      <w:r w:rsidRPr="00DA1327">
        <w:rPr>
          <w:rFonts w:eastAsiaTheme="majorEastAsia"/>
          <w:sz w:val="20"/>
        </w:rPr>
        <w:t>次教務會議修訂</w:t>
      </w:r>
    </w:p>
    <w:p w:rsidR="00AC3D9A" w:rsidRPr="000D0D69" w:rsidRDefault="00AC3D9A" w:rsidP="00DA1327">
      <w:pPr>
        <w:snapToGrid w:val="0"/>
        <w:spacing w:line="280" w:lineRule="exact"/>
        <w:ind w:left="0" w:right="0" w:firstLine="0"/>
        <w:jc w:val="right"/>
        <w:rPr>
          <w:rFonts w:eastAsiaTheme="majorEastAsia"/>
          <w:sz w:val="20"/>
        </w:rPr>
      </w:pPr>
      <w:r w:rsidRPr="000D0D69">
        <w:rPr>
          <w:rFonts w:eastAsiaTheme="majorEastAsia"/>
          <w:sz w:val="20"/>
        </w:rPr>
        <w:t>98</w:t>
      </w:r>
      <w:r w:rsidRPr="00DA1327">
        <w:rPr>
          <w:rFonts w:eastAsiaTheme="majorEastAsia"/>
          <w:sz w:val="20"/>
        </w:rPr>
        <w:t>年</w:t>
      </w:r>
      <w:r w:rsidRPr="000D0D69">
        <w:rPr>
          <w:rFonts w:eastAsiaTheme="majorEastAsia"/>
          <w:sz w:val="20"/>
        </w:rPr>
        <w:t>3</w:t>
      </w:r>
      <w:r w:rsidRPr="00DA1327">
        <w:rPr>
          <w:rFonts w:eastAsiaTheme="majorEastAsia"/>
          <w:sz w:val="20"/>
        </w:rPr>
        <w:t>月</w:t>
      </w:r>
      <w:r w:rsidRPr="000D0D69">
        <w:rPr>
          <w:rFonts w:eastAsiaTheme="majorEastAsia"/>
          <w:sz w:val="20"/>
        </w:rPr>
        <w:t>25</w:t>
      </w:r>
      <w:r w:rsidRPr="00DA1327">
        <w:rPr>
          <w:rFonts w:eastAsiaTheme="majorEastAsia"/>
          <w:sz w:val="20"/>
        </w:rPr>
        <w:t>日第</w:t>
      </w:r>
      <w:r w:rsidRPr="000D0D69">
        <w:rPr>
          <w:rFonts w:eastAsiaTheme="majorEastAsia"/>
          <w:sz w:val="20"/>
        </w:rPr>
        <w:t>57</w:t>
      </w:r>
      <w:r w:rsidRPr="00DA1327">
        <w:rPr>
          <w:rFonts w:eastAsiaTheme="majorEastAsia"/>
          <w:sz w:val="20"/>
        </w:rPr>
        <w:t>次教務會議修訂</w:t>
      </w:r>
    </w:p>
    <w:p w:rsidR="00AC3D9A" w:rsidRPr="000D0D69" w:rsidRDefault="00AC3D9A" w:rsidP="00DA1327">
      <w:pPr>
        <w:snapToGrid w:val="0"/>
        <w:spacing w:line="280" w:lineRule="exact"/>
        <w:ind w:left="0" w:right="0" w:firstLine="0"/>
        <w:jc w:val="right"/>
        <w:rPr>
          <w:rFonts w:eastAsiaTheme="majorEastAsia"/>
          <w:sz w:val="20"/>
        </w:rPr>
      </w:pPr>
      <w:r w:rsidRPr="000D0D69">
        <w:rPr>
          <w:rFonts w:eastAsiaTheme="majorEastAsia"/>
          <w:sz w:val="20"/>
        </w:rPr>
        <w:t>99</w:t>
      </w:r>
      <w:r w:rsidRPr="00DA1327">
        <w:rPr>
          <w:rFonts w:eastAsiaTheme="majorEastAsia"/>
          <w:sz w:val="20"/>
        </w:rPr>
        <w:t>年</w:t>
      </w:r>
      <w:r w:rsidRPr="000D0D69">
        <w:rPr>
          <w:rFonts w:eastAsiaTheme="majorEastAsia"/>
          <w:sz w:val="20"/>
        </w:rPr>
        <w:t>4</w:t>
      </w:r>
      <w:r w:rsidRPr="00DA1327">
        <w:rPr>
          <w:rFonts w:eastAsiaTheme="majorEastAsia"/>
          <w:sz w:val="20"/>
        </w:rPr>
        <w:t>月</w:t>
      </w:r>
      <w:r w:rsidRPr="000D0D69">
        <w:rPr>
          <w:rFonts w:eastAsiaTheme="majorEastAsia"/>
          <w:sz w:val="20"/>
        </w:rPr>
        <w:t>9</w:t>
      </w:r>
      <w:r w:rsidRPr="00DA1327">
        <w:rPr>
          <w:rFonts w:eastAsiaTheme="majorEastAsia"/>
          <w:sz w:val="20"/>
        </w:rPr>
        <w:t>日第</w:t>
      </w:r>
      <w:r w:rsidRPr="000D0D69">
        <w:rPr>
          <w:rFonts w:eastAsiaTheme="majorEastAsia"/>
          <w:sz w:val="20"/>
        </w:rPr>
        <w:t>63</w:t>
      </w:r>
      <w:r w:rsidRPr="00DA1327">
        <w:rPr>
          <w:rFonts w:eastAsiaTheme="majorEastAsia"/>
          <w:sz w:val="20"/>
        </w:rPr>
        <w:t>次教務會議修訂</w:t>
      </w:r>
    </w:p>
    <w:p w:rsidR="00AC3D9A" w:rsidRPr="000D0D69" w:rsidRDefault="00AC3D9A" w:rsidP="00DA1327">
      <w:pPr>
        <w:snapToGrid w:val="0"/>
        <w:spacing w:line="280" w:lineRule="exact"/>
        <w:ind w:left="0" w:right="0" w:firstLine="0"/>
        <w:jc w:val="right"/>
        <w:rPr>
          <w:rFonts w:eastAsiaTheme="majorEastAsia"/>
          <w:sz w:val="20"/>
        </w:rPr>
      </w:pPr>
      <w:r w:rsidRPr="000D0D69">
        <w:rPr>
          <w:rFonts w:eastAsiaTheme="majorEastAsia"/>
          <w:sz w:val="20"/>
        </w:rPr>
        <w:t>99</w:t>
      </w:r>
      <w:r w:rsidRPr="00DA1327">
        <w:rPr>
          <w:rFonts w:eastAsiaTheme="majorEastAsia"/>
          <w:sz w:val="20"/>
        </w:rPr>
        <w:t>年</w:t>
      </w:r>
      <w:r w:rsidRPr="000D0D69">
        <w:rPr>
          <w:rFonts w:eastAsiaTheme="majorEastAsia"/>
          <w:sz w:val="20"/>
        </w:rPr>
        <w:t>10</w:t>
      </w:r>
      <w:r w:rsidRPr="00DA1327">
        <w:rPr>
          <w:rFonts w:eastAsiaTheme="majorEastAsia"/>
          <w:sz w:val="20"/>
        </w:rPr>
        <w:t>月</w:t>
      </w:r>
      <w:r w:rsidRPr="000D0D69">
        <w:rPr>
          <w:rFonts w:eastAsiaTheme="majorEastAsia"/>
          <w:sz w:val="20"/>
        </w:rPr>
        <w:t>26</w:t>
      </w:r>
      <w:r w:rsidRPr="00DA1327">
        <w:rPr>
          <w:rFonts w:eastAsiaTheme="majorEastAsia"/>
          <w:sz w:val="20"/>
        </w:rPr>
        <w:t>日第</w:t>
      </w:r>
      <w:r w:rsidRPr="000D0D69">
        <w:rPr>
          <w:rFonts w:eastAsiaTheme="majorEastAsia"/>
          <w:sz w:val="20"/>
        </w:rPr>
        <w:t>65</w:t>
      </w:r>
      <w:r w:rsidRPr="00DA1327">
        <w:rPr>
          <w:rFonts w:eastAsiaTheme="majorEastAsia"/>
          <w:sz w:val="20"/>
        </w:rPr>
        <w:t>次教務會議修訂</w:t>
      </w:r>
    </w:p>
    <w:p w:rsidR="00AC3D9A" w:rsidRPr="000D0D69" w:rsidRDefault="00AC3D9A" w:rsidP="00DA1327">
      <w:pPr>
        <w:snapToGrid w:val="0"/>
        <w:spacing w:line="280" w:lineRule="exact"/>
        <w:ind w:left="0" w:right="0" w:firstLine="0"/>
        <w:jc w:val="right"/>
        <w:rPr>
          <w:rFonts w:eastAsiaTheme="majorEastAsia"/>
          <w:sz w:val="20"/>
        </w:rPr>
      </w:pPr>
      <w:r w:rsidRPr="00DA1327">
        <w:rPr>
          <w:rFonts w:eastAsiaTheme="majorEastAsia"/>
          <w:sz w:val="20"/>
        </w:rPr>
        <w:t>100</w:t>
      </w:r>
      <w:r w:rsidRPr="00DA1327">
        <w:rPr>
          <w:rFonts w:eastAsiaTheme="majorEastAsia"/>
          <w:sz w:val="20"/>
        </w:rPr>
        <w:t>年</w:t>
      </w:r>
      <w:r w:rsidRPr="00DA1327">
        <w:rPr>
          <w:rFonts w:eastAsiaTheme="majorEastAsia"/>
          <w:sz w:val="20"/>
        </w:rPr>
        <w:t>10</w:t>
      </w:r>
      <w:r w:rsidRPr="00DA1327">
        <w:rPr>
          <w:rFonts w:eastAsiaTheme="majorEastAsia"/>
          <w:sz w:val="20"/>
        </w:rPr>
        <w:t>月</w:t>
      </w:r>
      <w:r w:rsidRPr="00DA1327">
        <w:rPr>
          <w:rFonts w:eastAsiaTheme="majorEastAsia"/>
          <w:sz w:val="20"/>
        </w:rPr>
        <w:t>12</w:t>
      </w:r>
      <w:r w:rsidRPr="00DA1327">
        <w:rPr>
          <w:rFonts w:eastAsiaTheme="majorEastAsia"/>
          <w:sz w:val="20"/>
        </w:rPr>
        <w:t>日第</w:t>
      </w:r>
      <w:r w:rsidRPr="000D0D69">
        <w:rPr>
          <w:rFonts w:eastAsiaTheme="majorEastAsia"/>
          <w:sz w:val="20"/>
        </w:rPr>
        <w:t>71</w:t>
      </w:r>
      <w:r w:rsidRPr="00DA1327">
        <w:rPr>
          <w:rFonts w:eastAsiaTheme="majorEastAsia"/>
          <w:sz w:val="20"/>
        </w:rPr>
        <w:t>次教務會議修訂</w:t>
      </w:r>
    </w:p>
    <w:p w:rsidR="00AC3D9A" w:rsidRPr="000D0D69" w:rsidRDefault="00AC3D9A" w:rsidP="00DA1327">
      <w:pPr>
        <w:snapToGrid w:val="0"/>
        <w:spacing w:line="280" w:lineRule="exact"/>
        <w:ind w:left="0" w:right="0" w:firstLine="0"/>
        <w:jc w:val="right"/>
        <w:rPr>
          <w:rFonts w:eastAsiaTheme="majorEastAsia"/>
          <w:sz w:val="20"/>
        </w:rPr>
      </w:pPr>
      <w:r w:rsidRPr="000D0D69">
        <w:rPr>
          <w:rFonts w:eastAsiaTheme="majorEastAsia"/>
          <w:sz w:val="20"/>
        </w:rPr>
        <w:t>101</w:t>
      </w:r>
      <w:r w:rsidRPr="00DA1327">
        <w:rPr>
          <w:rFonts w:eastAsiaTheme="majorEastAsia"/>
          <w:sz w:val="20"/>
        </w:rPr>
        <w:t>年</w:t>
      </w:r>
      <w:r w:rsidRPr="000D0D69">
        <w:rPr>
          <w:rFonts w:eastAsiaTheme="majorEastAsia"/>
          <w:sz w:val="20"/>
        </w:rPr>
        <w:t>12</w:t>
      </w:r>
      <w:r w:rsidRPr="00DA1327">
        <w:rPr>
          <w:rFonts w:eastAsiaTheme="majorEastAsia"/>
          <w:sz w:val="20"/>
        </w:rPr>
        <w:t>月</w:t>
      </w:r>
      <w:r w:rsidRPr="000D0D69">
        <w:rPr>
          <w:rFonts w:eastAsiaTheme="majorEastAsia"/>
          <w:sz w:val="20"/>
        </w:rPr>
        <w:t>26</w:t>
      </w:r>
      <w:r w:rsidRPr="00DA1327">
        <w:rPr>
          <w:rFonts w:eastAsiaTheme="majorEastAsia"/>
          <w:sz w:val="20"/>
        </w:rPr>
        <w:t>日第</w:t>
      </w:r>
      <w:r w:rsidRPr="000D0D69">
        <w:rPr>
          <w:rFonts w:eastAsiaTheme="majorEastAsia"/>
          <w:sz w:val="20"/>
        </w:rPr>
        <w:t>76</w:t>
      </w:r>
      <w:r w:rsidRPr="00DA1327">
        <w:rPr>
          <w:rFonts w:eastAsiaTheme="majorEastAsia"/>
          <w:sz w:val="20"/>
        </w:rPr>
        <w:t>次教務會議修訂</w:t>
      </w:r>
    </w:p>
    <w:p w:rsidR="00AC3D9A" w:rsidRPr="000D0D69" w:rsidRDefault="00AC3D9A" w:rsidP="00DA1327">
      <w:pPr>
        <w:snapToGrid w:val="0"/>
        <w:spacing w:line="280" w:lineRule="exact"/>
        <w:ind w:left="0" w:right="0" w:firstLine="0"/>
        <w:jc w:val="right"/>
        <w:rPr>
          <w:rFonts w:eastAsiaTheme="majorEastAsia"/>
          <w:sz w:val="20"/>
        </w:rPr>
      </w:pPr>
      <w:r w:rsidRPr="000D0D69">
        <w:rPr>
          <w:rFonts w:eastAsiaTheme="majorEastAsia"/>
          <w:sz w:val="20"/>
        </w:rPr>
        <w:t>101</w:t>
      </w:r>
      <w:r w:rsidRPr="00DA1327">
        <w:rPr>
          <w:rFonts w:eastAsiaTheme="majorEastAsia"/>
          <w:sz w:val="20"/>
        </w:rPr>
        <w:t>年</w:t>
      </w:r>
      <w:r w:rsidRPr="000D0D69">
        <w:rPr>
          <w:rFonts w:eastAsiaTheme="majorEastAsia"/>
          <w:sz w:val="20"/>
        </w:rPr>
        <w:t>10</w:t>
      </w:r>
      <w:r w:rsidRPr="00DA1327">
        <w:rPr>
          <w:rFonts w:eastAsiaTheme="majorEastAsia"/>
          <w:sz w:val="20"/>
        </w:rPr>
        <w:t>月</w:t>
      </w:r>
      <w:r w:rsidRPr="000D0D69">
        <w:rPr>
          <w:rFonts w:eastAsiaTheme="majorEastAsia"/>
          <w:sz w:val="20"/>
        </w:rPr>
        <w:t>1</w:t>
      </w:r>
      <w:r w:rsidRPr="00DA1327">
        <w:rPr>
          <w:rFonts w:eastAsiaTheme="majorEastAsia"/>
          <w:sz w:val="20"/>
        </w:rPr>
        <w:t>日第</w:t>
      </w:r>
      <w:r w:rsidRPr="000D0D69">
        <w:rPr>
          <w:rFonts w:eastAsiaTheme="majorEastAsia"/>
          <w:sz w:val="20"/>
        </w:rPr>
        <w:t>79</w:t>
      </w:r>
      <w:r w:rsidRPr="00DA1327">
        <w:rPr>
          <w:rFonts w:eastAsiaTheme="majorEastAsia"/>
          <w:sz w:val="20"/>
        </w:rPr>
        <w:t>次教務會議修訂</w:t>
      </w:r>
    </w:p>
    <w:p w:rsidR="00AC3D9A" w:rsidRDefault="00AC3D9A" w:rsidP="00DA1327">
      <w:pPr>
        <w:snapToGrid w:val="0"/>
        <w:spacing w:line="280" w:lineRule="exact"/>
        <w:ind w:left="0" w:right="0" w:firstLine="0"/>
        <w:jc w:val="right"/>
        <w:rPr>
          <w:rFonts w:eastAsiaTheme="majorEastAsia"/>
          <w:sz w:val="20"/>
        </w:rPr>
      </w:pPr>
      <w:r w:rsidRPr="00DA1327">
        <w:rPr>
          <w:rFonts w:eastAsiaTheme="majorEastAsia"/>
          <w:sz w:val="20"/>
        </w:rPr>
        <w:t>103</w:t>
      </w:r>
      <w:r w:rsidRPr="00DA1327">
        <w:rPr>
          <w:rFonts w:eastAsiaTheme="majorEastAsia"/>
          <w:sz w:val="20"/>
        </w:rPr>
        <w:t>年</w:t>
      </w:r>
      <w:r w:rsidRPr="00DA1327">
        <w:rPr>
          <w:rFonts w:eastAsiaTheme="majorEastAsia"/>
          <w:sz w:val="20"/>
        </w:rPr>
        <w:t>12</w:t>
      </w:r>
      <w:r w:rsidRPr="00DA1327">
        <w:rPr>
          <w:rFonts w:eastAsiaTheme="majorEastAsia"/>
          <w:sz w:val="20"/>
        </w:rPr>
        <w:t>月</w:t>
      </w:r>
      <w:r w:rsidRPr="00DA1327">
        <w:rPr>
          <w:rFonts w:eastAsiaTheme="majorEastAsia"/>
          <w:sz w:val="20"/>
        </w:rPr>
        <w:t>29</w:t>
      </w:r>
      <w:r w:rsidRPr="00DA1327">
        <w:rPr>
          <w:rFonts w:eastAsiaTheme="majorEastAsia"/>
          <w:sz w:val="20"/>
        </w:rPr>
        <w:t>日第</w:t>
      </w:r>
      <w:r w:rsidRPr="00DA1327">
        <w:rPr>
          <w:rFonts w:eastAsiaTheme="majorEastAsia"/>
          <w:sz w:val="20"/>
        </w:rPr>
        <w:t>84</w:t>
      </w:r>
      <w:r w:rsidRPr="00DA1327">
        <w:rPr>
          <w:rFonts w:eastAsiaTheme="majorEastAsia"/>
          <w:sz w:val="20"/>
        </w:rPr>
        <w:t>次教務會議修訂</w:t>
      </w:r>
    </w:p>
    <w:p w:rsidR="007D631E" w:rsidRDefault="007D631E" w:rsidP="00DA1327">
      <w:pPr>
        <w:snapToGrid w:val="0"/>
        <w:spacing w:line="280" w:lineRule="exact"/>
        <w:ind w:left="0" w:right="0" w:firstLine="0"/>
        <w:jc w:val="right"/>
        <w:rPr>
          <w:rFonts w:eastAsiaTheme="majorEastAsia"/>
          <w:sz w:val="20"/>
        </w:rPr>
      </w:pPr>
      <w:r w:rsidRPr="007D631E">
        <w:rPr>
          <w:rFonts w:eastAsiaTheme="majorEastAsia" w:hint="eastAsia"/>
          <w:sz w:val="20"/>
        </w:rPr>
        <w:t>104</w:t>
      </w:r>
      <w:r w:rsidRPr="007D631E">
        <w:rPr>
          <w:rFonts w:eastAsiaTheme="majorEastAsia" w:hint="eastAsia"/>
          <w:sz w:val="20"/>
        </w:rPr>
        <w:t>年</w:t>
      </w:r>
      <w:r w:rsidRPr="007D631E">
        <w:rPr>
          <w:rFonts w:eastAsiaTheme="majorEastAsia" w:hint="eastAsia"/>
          <w:sz w:val="20"/>
        </w:rPr>
        <w:t>10</w:t>
      </w:r>
      <w:r w:rsidRPr="007D631E">
        <w:rPr>
          <w:rFonts w:eastAsiaTheme="majorEastAsia" w:hint="eastAsia"/>
          <w:sz w:val="20"/>
        </w:rPr>
        <w:t>月</w:t>
      </w:r>
      <w:r w:rsidRPr="007D631E">
        <w:rPr>
          <w:rFonts w:eastAsiaTheme="majorEastAsia" w:hint="eastAsia"/>
          <w:sz w:val="20"/>
        </w:rPr>
        <w:t>12</w:t>
      </w:r>
      <w:r w:rsidRPr="007D631E">
        <w:rPr>
          <w:rFonts w:eastAsiaTheme="majorEastAsia" w:hint="eastAsia"/>
          <w:sz w:val="20"/>
        </w:rPr>
        <w:t>日第</w:t>
      </w:r>
      <w:r w:rsidRPr="007D631E">
        <w:rPr>
          <w:rFonts w:eastAsiaTheme="majorEastAsia" w:hint="eastAsia"/>
          <w:sz w:val="20"/>
        </w:rPr>
        <w:t>87</w:t>
      </w:r>
      <w:r w:rsidRPr="007D631E">
        <w:rPr>
          <w:rFonts w:eastAsiaTheme="majorEastAsia" w:hint="eastAsia"/>
          <w:sz w:val="20"/>
        </w:rPr>
        <w:t>次教務會議修訂</w:t>
      </w:r>
    </w:p>
    <w:p w:rsidR="000717F9" w:rsidRDefault="000717F9" w:rsidP="00DA1327">
      <w:pPr>
        <w:snapToGrid w:val="0"/>
        <w:spacing w:line="280" w:lineRule="exact"/>
        <w:ind w:left="0" w:right="0" w:firstLine="0"/>
        <w:jc w:val="right"/>
        <w:rPr>
          <w:rFonts w:eastAsiaTheme="majorEastAsia"/>
          <w:sz w:val="20"/>
        </w:rPr>
      </w:pPr>
      <w:r>
        <w:rPr>
          <w:rFonts w:eastAsiaTheme="majorEastAsia" w:hint="eastAsia"/>
          <w:sz w:val="20"/>
        </w:rPr>
        <w:t>105</w:t>
      </w:r>
      <w:r>
        <w:rPr>
          <w:rFonts w:eastAsiaTheme="majorEastAsia" w:hint="eastAsia"/>
          <w:sz w:val="20"/>
        </w:rPr>
        <w:t>年</w:t>
      </w:r>
      <w:r>
        <w:rPr>
          <w:rFonts w:eastAsiaTheme="majorEastAsia" w:hint="eastAsia"/>
          <w:sz w:val="20"/>
        </w:rPr>
        <w:t>10</w:t>
      </w:r>
      <w:r>
        <w:rPr>
          <w:rFonts w:eastAsiaTheme="majorEastAsia" w:hint="eastAsia"/>
          <w:sz w:val="20"/>
        </w:rPr>
        <w:t>月</w:t>
      </w:r>
      <w:r>
        <w:rPr>
          <w:rFonts w:eastAsiaTheme="majorEastAsia" w:hint="eastAsia"/>
          <w:sz w:val="20"/>
        </w:rPr>
        <w:t>11</w:t>
      </w:r>
      <w:r>
        <w:rPr>
          <w:rFonts w:eastAsiaTheme="majorEastAsia" w:hint="eastAsia"/>
          <w:sz w:val="20"/>
        </w:rPr>
        <w:t>日第</w:t>
      </w:r>
      <w:r>
        <w:rPr>
          <w:rFonts w:eastAsiaTheme="majorEastAsia" w:hint="eastAsia"/>
          <w:sz w:val="20"/>
        </w:rPr>
        <w:t>91</w:t>
      </w:r>
      <w:r>
        <w:rPr>
          <w:rFonts w:eastAsiaTheme="majorEastAsia" w:hint="eastAsia"/>
          <w:sz w:val="20"/>
        </w:rPr>
        <w:t>次教務會議修訂</w:t>
      </w:r>
    </w:p>
    <w:p w:rsidR="00A94AEB" w:rsidRDefault="00A94AEB" w:rsidP="00DA1327">
      <w:pPr>
        <w:snapToGrid w:val="0"/>
        <w:spacing w:line="280" w:lineRule="exact"/>
        <w:ind w:left="0" w:right="0" w:firstLine="0"/>
        <w:jc w:val="right"/>
        <w:rPr>
          <w:rFonts w:eastAsiaTheme="majorEastAsia"/>
          <w:sz w:val="20"/>
        </w:rPr>
      </w:pPr>
      <w:r>
        <w:rPr>
          <w:rFonts w:eastAsiaTheme="majorEastAsia"/>
          <w:sz w:val="20"/>
        </w:rPr>
        <w:t>106</w:t>
      </w:r>
      <w:r>
        <w:rPr>
          <w:rFonts w:eastAsiaTheme="majorEastAsia" w:hint="eastAsia"/>
          <w:sz w:val="20"/>
        </w:rPr>
        <w:t>年</w:t>
      </w:r>
      <w:r>
        <w:rPr>
          <w:rFonts w:eastAsiaTheme="majorEastAsia" w:hint="eastAsia"/>
          <w:sz w:val="20"/>
        </w:rPr>
        <w:t>6</w:t>
      </w:r>
      <w:r>
        <w:rPr>
          <w:rFonts w:eastAsiaTheme="majorEastAsia" w:hint="eastAsia"/>
          <w:sz w:val="20"/>
        </w:rPr>
        <w:t>月</w:t>
      </w:r>
      <w:r>
        <w:rPr>
          <w:rFonts w:eastAsiaTheme="majorEastAsia" w:hint="eastAsia"/>
          <w:sz w:val="20"/>
        </w:rPr>
        <w:t>6</w:t>
      </w:r>
      <w:r>
        <w:rPr>
          <w:rFonts w:eastAsiaTheme="majorEastAsia" w:hint="eastAsia"/>
          <w:sz w:val="20"/>
        </w:rPr>
        <w:t>日</w:t>
      </w:r>
      <w:r>
        <w:rPr>
          <w:rFonts w:eastAsiaTheme="majorEastAsia"/>
          <w:sz w:val="20"/>
        </w:rPr>
        <w:t>第</w:t>
      </w:r>
      <w:r>
        <w:rPr>
          <w:rFonts w:eastAsiaTheme="majorEastAsia" w:hint="eastAsia"/>
          <w:sz w:val="20"/>
        </w:rPr>
        <w:t>95</w:t>
      </w:r>
      <w:r>
        <w:rPr>
          <w:rFonts w:eastAsiaTheme="majorEastAsia" w:hint="eastAsia"/>
          <w:sz w:val="20"/>
        </w:rPr>
        <w:t>次</w:t>
      </w:r>
      <w:r>
        <w:rPr>
          <w:rFonts w:eastAsiaTheme="majorEastAsia"/>
          <w:sz w:val="20"/>
        </w:rPr>
        <w:t>教務會議修訂</w:t>
      </w:r>
    </w:p>
    <w:p w:rsidR="006D0098" w:rsidRDefault="006D0098" w:rsidP="006D0098">
      <w:pPr>
        <w:wordWrap w:val="0"/>
        <w:snapToGrid w:val="0"/>
        <w:spacing w:line="280" w:lineRule="exact"/>
        <w:ind w:left="0" w:right="0" w:firstLine="0"/>
        <w:jc w:val="right"/>
        <w:rPr>
          <w:rFonts w:eastAsiaTheme="majorEastAsia"/>
          <w:sz w:val="20"/>
        </w:rPr>
      </w:pPr>
      <w:r>
        <w:rPr>
          <w:rFonts w:eastAsiaTheme="majorEastAsia" w:hint="eastAsia"/>
          <w:sz w:val="20"/>
        </w:rPr>
        <w:t>106</w:t>
      </w:r>
      <w:r>
        <w:rPr>
          <w:rFonts w:eastAsiaTheme="majorEastAsia" w:hint="eastAsia"/>
          <w:sz w:val="20"/>
        </w:rPr>
        <w:t>年</w:t>
      </w:r>
      <w:r>
        <w:rPr>
          <w:rFonts w:eastAsiaTheme="majorEastAsia" w:hint="eastAsia"/>
          <w:sz w:val="20"/>
        </w:rPr>
        <w:t>10</w:t>
      </w:r>
      <w:r>
        <w:rPr>
          <w:rFonts w:eastAsiaTheme="majorEastAsia" w:hint="eastAsia"/>
          <w:sz w:val="20"/>
        </w:rPr>
        <w:t>月</w:t>
      </w:r>
      <w:r>
        <w:rPr>
          <w:rFonts w:eastAsiaTheme="majorEastAsia" w:hint="eastAsia"/>
          <w:sz w:val="20"/>
        </w:rPr>
        <w:t>3</w:t>
      </w:r>
      <w:r>
        <w:rPr>
          <w:rFonts w:eastAsiaTheme="majorEastAsia" w:hint="eastAsia"/>
          <w:sz w:val="20"/>
        </w:rPr>
        <w:t>日</w:t>
      </w:r>
      <w:r>
        <w:rPr>
          <w:rFonts w:eastAsiaTheme="majorEastAsia"/>
          <w:sz w:val="20"/>
        </w:rPr>
        <w:t>第</w:t>
      </w:r>
      <w:r>
        <w:rPr>
          <w:rFonts w:eastAsiaTheme="majorEastAsia" w:hint="eastAsia"/>
          <w:sz w:val="20"/>
        </w:rPr>
        <w:t>96</w:t>
      </w:r>
      <w:r>
        <w:rPr>
          <w:rFonts w:eastAsiaTheme="majorEastAsia" w:hint="eastAsia"/>
          <w:sz w:val="20"/>
        </w:rPr>
        <w:t>次</w:t>
      </w:r>
      <w:r>
        <w:rPr>
          <w:rFonts w:eastAsiaTheme="majorEastAsia"/>
          <w:sz w:val="20"/>
        </w:rPr>
        <w:t>教</w:t>
      </w:r>
      <w:r>
        <w:rPr>
          <w:rFonts w:eastAsiaTheme="majorEastAsia" w:hint="eastAsia"/>
          <w:sz w:val="20"/>
        </w:rPr>
        <w:t>務</w:t>
      </w:r>
      <w:r>
        <w:rPr>
          <w:rFonts w:eastAsiaTheme="majorEastAsia"/>
          <w:sz w:val="20"/>
        </w:rPr>
        <w:t>會議</w:t>
      </w:r>
      <w:r>
        <w:rPr>
          <w:rFonts w:eastAsiaTheme="majorEastAsia" w:hint="eastAsia"/>
          <w:sz w:val="20"/>
        </w:rPr>
        <w:t>修</w:t>
      </w:r>
      <w:r>
        <w:rPr>
          <w:rFonts w:eastAsiaTheme="majorEastAsia"/>
          <w:sz w:val="20"/>
        </w:rPr>
        <w:t>訂</w:t>
      </w:r>
    </w:p>
    <w:p w:rsidR="00721121" w:rsidRPr="00A94AEB" w:rsidRDefault="00721121" w:rsidP="00721121">
      <w:pPr>
        <w:snapToGrid w:val="0"/>
        <w:spacing w:line="280" w:lineRule="exact"/>
        <w:ind w:left="0" w:right="0" w:firstLine="0"/>
        <w:jc w:val="right"/>
        <w:rPr>
          <w:rFonts w:eastAsiaTheme="majorEastAsia"/>
          <w:sz w:val="20"/>
        </w:rPr>
      </w:pPr>
      <w:r>
        <w:rPr>
          <w:rFonts w:eastAsiaTheme="majorEastAsia" w:hint="eastAsia"/>
          <w:sz w:val="20"/>
        </w:rPr>
        <w:t>107</w:t>
      </w:r>
      <w:r>
        <w:rPr>
          <w:rFonts w:eastAsiaTheme="majorEastAsia" w:hint="eastAsia"/>
          <w:sz w:val="20"/>
        </w:rPr>
        <w:t>年</w:t>
      </w:r>
      <w:r>
        <w:rPr>
          <w:rFonts w:eastAsiaTheme="majorEastAsia" w:hint="eastAsia"/>
          <w:sz w:val="20"/>
        </w:rPr>
        <w:t>5</w:t>
      </w:r>
      <w:r>
        <w:rPr>
          <w:rFonts w:eastAsiaTheme="majorEastAsia" w:hint="eastAsia"/>
          <w:sz w:val="20"/>
        </w:rPr>
        <w:t>月</w:t>
      </w:r>
      <w:r>
        <w:rPr>
          <w:rFonts w:eastAsiaTheme="majorEastAsia" w:hint="eastAsia"/>
          <w:sz w:val="20"/>
        </w:rPr>
        <w:t>29</w:t>
      </w:r>
      <w:r>
        <w:rPr>
          <w:rFonts w:eastAsiaTheme="majorEastAsia" w:hint="eastAsia"/>
          <w:sz w:val="20"/>
        </w:rPr>
        <w:t>日</w:t>
      </w:r>
      <w:r>
        <w:rPr>
          <w:rFonts w:eastAsiaTheme="majorEastAsia"/>
          <w:sz w:val="20"/>
        </w:rPr>
        <w:t>第</w:t>
      </w:r>
      <w:r>
        <w:rPr>
          <w:rFonts w:eastAsiaTheme="majorEastAsia" w:hint="eastAsia"/>
          <w:sz w:val="20"/>
        </w:rPr>
        <w:t>99</w:t>
      </w:r>
      <w:r>
        <w:rPr>
          <w:rFonts w:eastAsiaTheme="majorEastAsia" w:hint="eastAsia"/>
          <w:sz w:val="20"/>
        </w:rPr>
        <w:t>次</w:t>
      </w:r>
      <w:r>
        <w:rPr>
          <w:rFonts w:eastAsiaTheme="majorEastAsia"/>
          <w:sz w:val="20"/>
        </w:rPr>
        <w:t>教務會議修訂</w:t>
      </w:r>
    </w:p>
    <w:p w:rsidR="000B4B68" w:rsidRDefault="000B4B68" w:rsidP="000B4B68">
      <w:pPr>
        <w:snapToGrid w:val="0"/>
        <w:spacing w:line="280" w:lineRule="exact"/>
        <w:ind w:left="0" w:right="0" w:firstLine="0"/>
        <w:jc w:val="right"/>
        <w:rPr>
          <w:rFonts w:eastAsiaTheme="majorEastAsia"/>
          <w:sz w:val="20"/>
        </w:rPr>
      </w:pPr>
      <w:r w:rsidRPr="000B4B68">
        <w:rPr>
          <w:rFonts w:eastAsiaTheme="majorEastAsia" w:hint="eastAsia"/>
          <w:sz w:val="20"/>
        </w:rPr>
        <w:t>107</w:t>
      </w:r>
      <w:r>
        <w:rPr>
          <w:rFonts w:eastAsiaTheme="majorEastAsia" w:hint="eastAsia"/>
          <w:sz w:val="20"/>
        </w:rPr>
        <w:t>年</w:t>
      </w:r>
      <w:r>
        <w:rPr>
          <w:rFonts w:eastAsiaTheme="majorEastAsia" w:hint="eastAsia"/>
          <w:sz w:val="20"/>
        </w:rPr>
        <w:t>10</w:t>
      </w:r>
      <w:r w:rsidRPr="000B4B68">
        <w:rPr>
          <w:rFonts w:eastAsiaTheme="majorEastAsia" w:hint="eastAsia"/>
          <w:sz w:val="20"/>
        </w:rPr>
        <w:t>月</w:t>
      </w:r>
      <w:r w:rsidRPr="000B4B68">
        <w:rPr>
          <w:rFonts w:eastAsiaTheme="majorEastAsia" w:hint="eastAsia"/>
          <w:sz w:val="20"/>
        </w:rPr>
        <w:t>2</w:t>
      </w:r>
      <w:r w:rsidRPr="000B4B68">
        <w:rPr>
          <w:rFonts w:eastAsiaTheme="majorEastAsia" w:hint="eastAsia"/>
          <w:sz w:val="20"/>
        </w:rPr>
        <w:t>日</w:t>
      </w:r>
      <w:r w:rsidRPr="000B4B68">
        <w:rPr>
          <w:rFonts w:eastAsiaTheme="majorEastAsia"/>
          <w:sz w:val="20"/>
        </w:rPr>
        <w:t>第</w:t>
      </w:r>
      <w:r>
        <w:rPr>
          <w:rFonts w:eastAsiaTheme="majorEastAsia" w:hint="eastAsia"/>
          <w:sz w:val="20"/>
        </w:rPr>
        <w:t>100</w:t>
      </w:r>
      <w:r w:rsidRPr="000B4B68">
        <w:rPr>
          <w:rFonts w:eastAsiaTheme="majorEastAsia" w:hint="eastAsia"/>
          <w:sz w:val="20"/>
        </w:rPr>
        <w:t>次</w:t>
      </w:r>
      <w:r w:rsidRPr="000B4B68">
        <w:rPr>
          <w:rFonts w:eastAsiaTheme="majorEastAsia"/>
          <w:sz w:val="20"/>
        </w:rPr>
        <w:t>教務會議修訂</w:t>
      </w:r>
    </w:p>
    <w:p w:rsidR="004F2178" w:rsidRPr="0046611A" w:rsidRDefault="004F2178" w:rsidP="004F2178">
      <w:pPr>
        <w:snapToGrid w:val="0"/>
        <w:spacing w:line="280" w:lineRule="exact"/>
        <w:ind w:left="0" w:right="0" w:firstLine="0"/>
        <w:jc w:val="right"/>
        <w:rPr>
          <w:rFonts w:eastAsiaTheme="majorEastAsia"/>
          <w:sz w:val="20"/>
        </w:rPr>
      </w:pPr>
      <w:r w:rsidRPr="0046611A">
        <w:rPr>
          <w:rFonts w:eastAsiaTheme="majorEastAsia" w:hint="eastAsia"/>
          <w:sz w:val="20"/>
        </w:rPr>
        <w:t>107</w:t>
      </w:r>
      <w:r w:rsidRPr="0046611A">
        <w:rPr>
          <w:rFonts w:eastAsiaTheme="majorEastAsia" w:hint="eastAsia"/>
          <w:sz w:val="20"/>
        </w:rPr>
        <w:t>年</w:t>
      </w:r>
      <w:r w:rsidRPr="0046611A">
        <w:rPr>
          <w:rFonts w:eastAsiaTheme="majorEastAsia" w:hint="eastAsia"/>
          <w:sz w:val="20"/>
        </w:rPr>
        <w:t>1</w:t>
      </w:r>
      <w:r w:rsidRPr="0046611A">
        <w:rPr>
          <w:rFonts w:eastAsiaTheme="majorEastAsia"/>
          <w:sz w:val="20"/>
        </w:rPr>
        <w:t>2</w:t>
      </w:r>
      <w:r w:rsidRPr="0046611A">
        <w:rPr>
          <w:rFonts w:eastAsiaTheme="majorEastAsia" w:hint="eastAsia"/>
          <w:sz w:val="20"/>
        </w:rPr>
        <w:t>月</w:t>
      </w:r>
      <w:r w:rsidRPr="0046611A">
        <w:rPr>
          <w:rFonts w:eastAsiaTheme="majorEastAsia" w:hint="eastAsia"/>
          <w:sz w:val="20"/>
        </w:rPr>
        <w:t>2</w:t>
      </w:r>
      <w:r w:rsidRPr="0046611A">
        <w:rPr>
          <w:rFonts w:eastAsiaTheme="majorEastAsia"/>
          <w:sz w:val="20"/>
        </w:rPr>
        <w:t>5</w:t>
      </w:r>
      <w:r w:rsidRPr="0046611A">
        <w:rPr>
          <w:rFonts w:eastAsiaTheme="majorEastAsia" w:hint="eastAsia"/>
          <w:sz w:val="20"/>
        </w:rPr>
        <w:t>日</w:t>
      </w:r>
      <w:r w:rsidRPr="0046611A">
        <w:rPr>
          <w:rFonts w:eastAsiaTheme="majorEastAsia"/>
          <w:sz w:val="20"/>
        </w:rPr>
        <w:t>第</w:t>
      </w:r>
      <w:r w:rsidRPr="0046611A">
        <w:rPr>
          <w:rFonts w:eastAsiaTheme="majorEastAsia" w:hint="eastAsia"/>
          <w:sz w:val="20"/>
        </w:rPr>
        <w:t>10</w:t>
      </w:r>
      <w:r w:rsidRPr="0046611A">
        <w:rPr>
          <w:rFonts w:eastAsiaTheme="majorEastAsia"/>
          <w:sz w:val="20"/>
        </w:rPr>
        <w:t>1</w:t>
      </w:r>
      <w:r w:rsidRPr="0046611A">
        <w:rPr>
          <w:rFonts w:eastAsiaTheme="majorEastAsia" w:hint="eastAsia"/>
          <w:sz w:val="20"/>
        </w:rPr>
        <w:t>次</w:t>
      </w:r>
      <w:r w:rsidRPr="0046611A">
        <w:rPr>
          <w:rFonts w:eastAsiaTheme="majorEastAsia"/>
          <w:sz w:val="20"/>
        </w:rPr>
        <w:t>教務會議修訂</w:t>
      </w:r>
    </w:p>
    <w:p w:rsidR="000B4B68" w:rsidRPr="004F2178" w:rsidRDefault="000B4B68" w:rsidP="000B4B68">
      <w:pPr>
        <w:snapToGrid w:val="0"/>
        <w:spacing w:line="280" w:lineRule="exact"/>
        <w:ind w:left="0" w:right="0" w:firstLine="0"/>
        <w:jc w:val="right"/>
        <w:rPr>
          <w:rFonts w:eastAsiaTheme="majorEastAsia"/>
          <w:sz w:val="20"/>
        </w:rPr>
      </w:pPr>
    </w:p>
    <w:p w:rsidR="00AC3D9A" w:rsidRPr="00DB2307" w:rsidRDefault="00AC3D9A" w:rsidP="00984544">
      <w:pPr>
        <w:numPr>
          <w:ilvl w:val="0"/>
          <w:numId w:val="1"/>
        </w:numPr>
        <w:adjustRightInd w:val="0"/>
        <w:snapToGrid w:val="0"/>
        <w:ind w:left="482" w:right="0" w:hangingChars="201" w:hanging="482"/>
        <w:jc w:val="left"/>
        <w:rPr>
          <w:rFonts w:eastAsiaTheme="majorEastAsia" w:hAnsiTheme="majorEastAsia"/>
          <w:szCs w:val="24"/>
        </w:rPr>
      </w:pPr>
      <w:r w:rsidRPr="00DA1327">
        <w:rPr>
          <w:rFonts w:eastAsiaTheme="majorEastAsia" w:hAnsiTheme="majorEastAsia"/>
          <w:szCs w:val="24"/>
        </w:rPr>
        <w:t>目的：為獎勵國內外優秀學生就讀本校，以提昇學生素質，特訂定本要點。</w:t>
      </w:r>
    </w:p>
    <w:p w:rsidR="00AC3D9A" w:rsidRPr="00DB2307" w:rsidRDefault="00AC3D9A" w:rsidP="00AC3D9A">
      <w:pPr>
        <w:adjustRightInd w:val="0"/>
        <w:snapToGrid w:val="0"/>
        <w:ind w:left="1176" w:hangingChars="490" w:hanging="1176"/>
        <w:rPr>
          <w:rFonts w:eastAsiaTheme="majorEastAsia" w:hAnsiTheme="majorEastAsia"/>
          <w:szCs w:val="24"/>
        </w:rPr>
      </w:pPr>
      <w:r w:rsidRPr="00DA1327">
        <w:rPr>
          <w:rFonts w:eastAsiaTheme="majorEastAsia" w:hAnsiTheme="majorEastAsia"/>
          <w:szCs w:val="24"/>
        </w:rPr>
        <w:t>二、對象：申請時為本校在學學生且非在職生。保留入學資格、休學、轉系、轉學、退學、延修生，皆不具申請資格；符合繼續申請資格者，亦不得提出申請。</w:t>
      </w:r>
    </w:p>
    <w:p w:rsidR="004F2178" w:rsidRPr="00DB2307" w:rsidRDefault="004F2178" w:rsidP="004F2178">
      <w:pPr>
        <w:adjustRightInd w:val="0"/>
        <w:snapToGrid w:val="0"/>
        <w:spacing w:line="360" w:lineRule="exact"/>
        <w:ind w:hangingChars="201"/>
        <w:rPr>
          <w:rFonts w:eastAsiaTheme="majorEastAsia" w:hAnsiTheme="majorEastAsia"/>
          <w:szCs w:val="24"/>
        </w:rPr>
      </w:pPr>
      <w:r w:rsidRPr="00DB2307">
        <w:rPr>
          <w:rFonts w:eastAsiaTheme="majorEastAsia" w:hAnsiTheme="majorEastAsia"/>
          <w:szCs w:val="24"/>
        </w:rPr>
        <w:t>三、首次申請條件</w:t>
      </w:r>
    </w:p>
    <w:p w:rsidR="004F2178" w:rsidRPr="00DB2307" w:rsidRDefault="004F2178" w:rsidP="00984544">
      <w:pPr>
        <w:pStyle w:val="ab"/>
        <w:numPr>
          <w:ilvl w:val="0"/>
          <w:numId w:val="5"/>
        </w:numPr>
        <w:snapToGrid w:val="0"/>
        <w:spacing w:line="360" w:lineRule="exact"/>
        <w:ind w:left="960" w:rightChars="12" w:right="29"/>
        <w:rPr>
          <w:rFonts w:eastAsiaTheme="majorEastAsia" w:hAnsiTheme="majorEastAsia"/>
          <w:szCs w:val="24"/>
        </w:rPr>
      </w:pPr>
      <w:r w:rsidRPr="00DB2307">
        <w:rPr>
          <w:rFonts w:eastAsiaTheme="majorEastAsia" w:hAnsiTheme="majorEastAsia"/>
          <w:szCs w:val="24"/>
        </w:rPr>
        <w:t>參加當年度技專校院統一入學測驗成績優異，以本校為前三志願者。</w:t>
      </w:r>
    </w:p>
    <w:p w:rsidR="004F2178" w:rsidRPr="00DB2307" w:rsidRDefault="004F2178" w:rsidP="00984544">
      <w:pPr>
        <w:pStyle w:val="ab"/>
        <w:numPr>
          <w:ilvl w:val="0"/>
          <w:numId w:val="2"/>
        </w:numPr>
        <w:tabs>
          <w:tab w:val="left" w:pos="1276"/>
        </w:tabs>
        <w:adjustRightInd w:val="0"/>
        <w:snapToGrid w:val="0"/>
        <w:spacing w:line="360" w:lineRule="exact"/>
        <w:ind w:leftChars="303" w:left="975" w:right="0" w:hanging="248"/>
        <w:jc w:val="left"/>
        <w:rPr>
          <w:rFonts w:eastAsiaTheme="majorEastAsia" w:hAnsiTheme="majorEastAsia"/>
          <w:szCs w:val="24"/>
        </w:rPr>
      </w:pPr>
      <w:r w:rsidRPr="00DB2307">
        <w:rPr>
          <w:rFonts w:eastAsiaTheme="majorEastAsia" w:hAnsiTheme="majorEastAsia"/>
          <w:szCs w:val="24"/>
        </w:rPr>
        <w:t>四年制各科原始成績全部在全國前百分之一以內者，發給第一類獎學金。</w:t>
      </w:r>
    </w:p>
    <w:p w:rsidR="004F2178" w:rsidRPr="00DB2307" w:rsidRDefault="004F2178" w:rsidP="00984544">
      <w:pPr>
        <w:pStyle w:val="ab"/>
        <w:numPr>
          <w:ilvl w:val="0"/>
          <w:numId w:val="2"/>
        </w:numPr>
        <w:tabs>
          <w:tab w:val="left" w:pos="1276"/>
        </w:tabs>
        <w:adjustRightInd w:val="0"/>
        <w:snapToGrid w:val="0"/>
        <w:spacing w:line="360" w:lineRule="exact"/>
        <w:ind w:leftChars="303" w:left="975" w:right="0" w:hanging="248"/>
        <w:jc w:val="left"/>
        <w:rPr>
          <w:rFonts w:eastAsiaTheme="majorEastAsia" w:hAnsiTheme="majorEastAsia"/>
          <w:szCs w:val="24"/>
        </w:rPr>
      </w:pPr>
      <w:r w:rsidRPr="00DB2307">
        <w:rPr>
          <w:rFonts w:eastAsiaTheme="majorEastAsia" w:hAnsiTheme="majorEastAsia"/>
          <w:szCs w:val="24"/>
        </w:rPr>
        <w:t>四年制各科原始成績全部在所報名群</w:t>
      </w:r>
      <w:r w:rsidRPr="00DB2307">
        <w:rPr>
          <w:rFonts w:eastAsiaTheme="majorEastAsia" w:hAnsiTheme="majorEastAsia"/>
          <w:szCs w:val="24"/>
        </w:rPr>
        <w:t>(</w:t>
      </w:r>
      <w:r w:rsidRPr="00DB2307">
        <w:rPr>
          <w:rFonts w:eastAsiaTheme="majorEastAsia" w:hAnsiTheme="majorEastAsia"/>
          <w:szCs w:val="24"/>
        </w:rPr>
        <w:t>類</w:t>
      </w:r>
      <w:r w:rsidRPr="00DB2307">
        <w:rPr>
          <w:rFonts w:eastAsiaTheme="majorEastAsia" w:hAnsiTheme="majorEastAsia"/>
          <w:szCs w:val="24"/>
        </w:rPr>
        <w:t>)</w:t>
      </w:r>
      <w:r w:rsidRPr="00DB2307">
        <w:rPr>
          <w:rFonts w:eastAsiaTheme="majorEastAsia" w:hAnsiTheme="majorEastAsia"/>
          <w:szCs w:val="24"/>
        </w:rPr>
        <w:t>別之前百分之二以內者，發給第二類獎學金。</w:t>
      </w:r>
    </w:p>
    <w:p w:rsidR="004F2178" w:rsidRPr="00DB2307" w:rsidRDefault="004F2178" w:rsidP="00984544">
      <w:pPr>
        <w:pStyle w:val="ab"/>
        <w:numPr>
          <w:ilvl w:val="0"/>
          <w:numId w:val="2"/>
        </w:numPr>
        <w:tabs>
          <w:tab w:val="left" w:pos="1276"/>
        </w:tabs>
        <w:adjustRightInd w:val="0"/>
        <w:snapToGrid w:val="0"/>
        <w:spacing w:line="360" w:lineRule="exact"/>
        <w:ind w:leftChars="303" w:left="975" w:right="0" w:hanging="248"/>
        <w:jc w:val="left"/>
        <w:rPr>
          <w:rFonts w:eastAsiaTheme="majorEastAsia" w:hAnsiTheme="majorEastAsia"/>
          <w:szCs w:val="24"/>
        </w:rPr>
      </w:pPr>
      <w:r w:rsidRPr="00DB2307">
        <w:rPr>
          <w:rFonts w:eastAsiaTheme="majorEastAsia" w:hAnsiTheme="majorEastAsia"/>
          <w:szCs w:val="24"/>
        </w:rPr>
        <w:t>四年制各科原始成績全部在所報名群</w:t>
      </w:r>
      <w:r w:rsidRPr="00DB2307">
        <w:rPr>
          <w:rFonts w:eastAsiaTheme="majorEastAsia" w:hAnsiTheme="majorEastAsia"/>
          <w:szCs w:val="24"/>
        </w:rPr>
        <w:t>(</w:t>
      </w:r>
      <w:r w:rsidRPr="00DB2307">
        <w:rPr>
          <w:rFonts w:eastAsiaTheme="majorEastAsia" w:hAnsiTheme="majorEastAsia"/>
          <w:szCs w:val="24"/>
        </w:rPr>
        <w:t>類</w:t>
      </w:r>
      <w:r w:rsidRPr="00DB2307">
        <w:rPr>
          <w:rFonts w:eastAsiaTheme="majorEastAsia" w:hAnsiTheme="majorEastAsia"/>
          <w:szCs w:val="24"/>
        </w:rPr>
        <w:t>)</w:t>
      </w:r>
      <w:r w:rsidRPr="00DB2307">
        <w:rPr>
          <w:rFonts w:eastAsiaTheme="majorEastAsia" w:hAnsiTheme="majorEastAsia"/>
          <w:szCs w:val="24"/>
        </w:rPr>
        <w:t>別之前百分之三以內者，發給第三類獎學金。</w:t>
      </w:r>
    </w:p>
    <w:p w:rsidR="004F2178" w:rsidRPr="00DB2307" w:rsidRDefault="004F2178" w:rsidP="00984544">
      <w:pPr>
        <w:pStyle w:val="ab"/>
        <w:numPr>
          <w:ilvl w:val="0"/>
          <w:numId w:val="5"/>
        </w:numPr>
        <w:snapToGrid w:val="0"/>
        <w:spacing w:line="360" w:lineRule="exact"/>
        <w:ind w:left="960" w:rightChars="12" w:right="29"/>
        <w:rPr>
          <w:rFonts w:eastAsiaTheme="majorEastAsia" w:hAnsiTheme="majorEastAsia"/>
          <w:szCs w:val="24"/>
        </w:rPr>
      </w:pPr>
      <w:r w:rsidRPr="00DB2307">
        <w:rPr>
          <w:rFonts w:eastAsiaTheme="majorEastAsia" w:hAnsiTheme="majorEastAsia"/>
          <w:szCs w:val="24"/>
        </w:rPr>
        <w:t>參加當年度大學學科能力測驗成績優異者。</w:t>
      </w:r>
    </w:p>
    <w:p w:rsidR="004F2178" w:rsidRPr="00DB2307" w:rsidRDefault="004F2178" w:rsidP="00984544">
      <w:pPr>
        <w:pStyle w:val="ab"/>
        <w:numPr>
          <w:ilvl w:val="0"/>
          <w:numId w:val="6"/>
        </w:numPr>
        <w:tabs>
          <w:tab w:val="left" w:pos="1276"/>
        </w:tabs>
        <w:adjustRightInd w:val="0"/>
        <w:snapToGrid w:val="0"/>
        <w:spacing w:line="360" w:lineRule="exact"/>
        <w:ind w:leftChars="303" w:left="975" w:right="0" w:hanging="248"/>
        <w:jc w:val="left"/>
        <w:rPr>
          <w:rFonts w:eastAsiaTheme="majorEastAsia" w:hAnsiTheme="majorEastAsia"/>
          <w:szCs w:val="24"/>
        </w:rPr>
      </w:pPr>
      <w:r w:rsidRPr="00DB2307">
        <w:rPr>
          <w:rFonts w:eastAsiaTheme="majorEastAsia" w:hAnsiTheme="majorEastAsia"/>
          <w:szCs w:val="24"/>
        </w:rPr>
        <w:t>成績達該系採計科目四科總級分達五十八級分</w:t>
      </w:r>
      <w:r w:rsidRPr="00DB2307">
        <w:rPr>
          <w:rFonts w:eastAsiaTheme="majorEastAsia" w:hAnsiTheme="majorEastAsia"/>
          <w:szCs w:val="24"/>
        </w:rPr>
        <w:t>(</w:t>
      </w:r>
      <w:r w:rsidRPr="00DB2307">
        <w:rPr>
          <w:rFonts w:eastAsiaTheme="majorEastAsia" w:hAnsiTheme="majorEastAsia"/>
          <w:szCs w:val="24"/>
        </w:rPr>
        <w:t>含</w:t>
      </w:r>
      <w:r w:rsidRPr="00DB2307">
        <w:rPr>
          <w:rFonts w:eastAsiaTheme="majorEastAsia" w:hAnsiTheme="majorEastAsia"/>
          <w:szCs w:val="24"/>
        </w:rPr>
        <w:t>)</w:t>
      </w:r>
      <w:r w:rsidRPr="00DB2307">
        <w:rPr>
          <w:rFonts w:eastAsiaTheme="majorEastAsia" w:hAnsiTheme="majorEastAsia"/>
          <w:szCs w:val="24"/>
        </w:rPr>
        <w:t>以上者、採計三科總級分達四十三級分</w:t>
      </w:r>
      <w:r w:rsidRPr="00DB2307">
        <w:rPr>
          <w:rFonts w:eastAsiaTheme="majorEastAsia" w:hAnsiTheme="majorEastAsia"/>
          <w:szCs w:val="24"/>
        </w:rPr>
        <w:t>(</w:t>
      </w:r>
      <w:r w:rsidRPr="00DB2307">
        <w:rPr>
          <w:rFonts w:eastAsiaTheme="majorEastAsia" w:hAnsiTheme="majorEastAsia"/>
          <w:szCs w:val="24"/>
        </w:rPr>
        <w:t>含</w:t>
      </w:r>
      <w:r w:rsidRPr="00DB2307">
        <w:rPr>
          <w:rFonts w:eastAsiaTheme="majorEastAsia" w:hAnsiTheme="majorEastAsia"/>
          <w:szCs w:val="24"/>
        </w:rPr>
        <w:t>)</w:t>
      </w:r>
      <w:r w:rsidRPr="00DB2307">
        <w:rPr>
          <w:rFonts w:eastAsiaTheme="majorEastAsia" w:hAnsiTheme="majorEastAsia"/>
          <w:szCs w:val="24"/>
        </w:rPr>
        <w:t>以上者發給第一類獎學金。</w:t>
      </w:r>
    </w:p>
    <w:p w:rsidR="004F2178" w:rsidRPr="00DB2307" w:rsidRDefault="004F2178" w:rsidP="00984544">
      <w:pPr>
        <w:pStyle w:val="ab"/>
        <w:numPr>
          <w:ilvl w:val="0"/>
          <w:numId w:val="6"/>
        </w:numPr>
        <w:tabs>
          <w:tab w:val="left" w:pos="1276"/>
        </w:tabs>
        <w:adjustRightInd w:val="0"/>
        <w:snapToGrid w:val="0"/>
        <w:spacing w:line="360" w:lineRule="exact"/>
        <w:ind w:leftChars="303" w:left="975" w:right="0" w:hanging="248"/>
        <w:jc w:val="left"/>
        <w:rPr>
          <w:rFonts w:eastAsiaTheme="majorEastAsia" w:hAnsiTheme="majorEastAsia"/>
          <w:szCs w:val="24"/>
        </w:rPr>
      </w:pPr>
      <w:r w:rsidRPr="00DB2307">
        <w:rPr>
          <w:rFonts w:eastAsiaTheme="majorEastAsia" w:hAnsiTheme="majorEastAsia"/>
          <w:szCs w:val="24"/>
        </w:rPr>
        <w:t>成績達該系所採計科目四科總級分達五十六級分</w:t>
      </w:r>
      <w:r w:rsidRPr="00DB2307">
        <w:rPr>
          <w:rFonts w:eastAsiaTheme="majorEastAsia" w:hAnsiTheme="majorEastAsia"/>
          <w:szCs w:val="24"/>
        </w:rPr>
        <w:t>(</w:t>
      </w:r>
      <w:r w:rsidRPr="00DB2307">
        <w:rPr>
          <w:rFonts w:eastAsiaTheme="majorEastAsia" w:hAnsiTheme="majorEastAsia"/>
          <w:szCs w:val="24"/>
        </w:rPr>
        <w:t>含</w:t>
      </w:r>
      <w:r w:rsidRPr="00DB2307">
        <w:rPr>
          <w:rFonts w:eastAsiaTheme="majorEastAsia" w:hAnsiTheme="majorEastAsia"/>
          <w:szCs w:val="24"/>
        </w:rPr>
        <w:t>)</w:t>
      </w:r>
      <w:r w:rsidRPr="00DB2307">
        <w:rPr>
          <w:rFonts w:eastAsiaTheme="majorEastAsia" w:hAnsiTheme="majorEastAsia"/>
          <w:szCs w:val="24"/>
        </w:rPr>
        <w:t>以上者、採計三科總級分達四十二級分</w:t>
      </w:r>
      <w:r w:rsidRPr="00DB2307">
        <w:rPr>
          <w:rFonts w:eastAsiaTheme="majorEastAsia" w:hAnsiTheme="majorEastAsia"/>
          <w:szCs w:val="24"/>
        </w:rPr>
        <w:t>(</w:t>
      </w:r>
      <w:r w:rsidRPr="00DB2307">
        <w:rPr>
          <w:rFonts w:eastAsiaTheme="majorEastAsia" w:hAnsiTheme="majorEastAsia"/>
          <w:szCs w:val="24"/>
        </w:rPr>
        <w:t>含</w:t>
      </w:r>
      <w:r w:rsidRPr="00DB2307">
        <w:rPr>
          <w:rFonts w:eastAsiaTheme="majorEastAsia" w:hAnsiTheme="majorEastAsia"/>
          <w:szCs w:val="24"/>
        </w:rPr>
        <w:t>)</w:t>
      </w:r>
      <w:r w:rsidRPr="00DB2307">
        <w:rPr>
          <w:rFonts w:eastAsiaTheme="majorEastAsia" w:hAnsiTheme="majorEastAsia"/>
          <w:szCs w:val="24"/>
        </w:rPr>
        <w:t>以上者發給第二類獎學金。</w:t>
      </w:r>
    </w:p>
    <w:p w:rsidR="004F2178" w:rsidRPr="00DB2307" w:rsidRDefault="004F2178" w:rsidP="00984544">
      <w:pPr>
        <w:pStyle w:val="ab"/>
        <w:numPr>
          <w:ilvl w:val="0"/>
          <w:numId w:val="6"/>
        </w:numPr>
        <w:tabs>
          <w:tab w:val="left" w:pos="1276"/>
        </w:tabs>
        <w:adjustRightInd w:val="0"/>
        <w:snapToGrid w:val="0"/>
        <w:spacing w:line="360" w:lineRule="exact"/>
        <w:ind w:leftChars="303" w:left="975" w:right="0" w:hanging="248"/>
        <w:jc w:val="left"/>
        <w:rPr>
          <w:rFonts w:eastAsiaTheme="majorEastAsia" w:hAnsiTheme="majorEastAsia"/>
          <w:szCs w:val="24"/>
        </w:rPr>
      </w:pPr>
      <w:r w:rsidRPr="00DB2307">
        <w:rPr>
          <w:rFonts w:eastAsiaTheme="majorEastAsia" w:hAnsiTheme="majorEastAsia"/>
          <w:szCs w:val="24"/>
        </w:rPr>
        <w:t>成績達該系所採計科目四科總級分達五十二級分</w:t>
      </w:r>
      <w:r w:rsidRPr="00DB2307">
        <w:rPr>
          <w:rFonts w:eastAsiaTheme="majorEastAsia" w:hAnsiTheme="majorEastAsia"/>
          <w:szCs w:val="24"/>
        </w:rPr>
        <w:t>(</w:t>
      </w:r>
      <w:r w:rsidRPr="00DB2307">
        <w:rPr>
          <w:rFonts w:eastAsiaTheme="majorEastAsia" w:hAnsiTheme="majorEastAsia"/>
          <w:szCs w:val="24"/>
        </w:rPr>
        <w:t>含</w:t>
      </w:r>
      <w:r w:rsidRPr="00DB2307">
        <w:rPr>
          <w:rFonts w:eastAsiaTheme="majorEastAsia" w:hAnsiTheme="majorEastAsia"/>
          <w:szCs w:val="24"/>
        </w:rPr>
        <w:t>)</w:t>
      </w:r>
      <w:r w:rsidRPr="00DB2307">
        <w:rPr>
          <w:rFonts w:eastAsiaTheme="majorEastAsia" w:hAnsiTheme="majorEastAsia"/>
          <w:szCs w:val="24"/>
        </w:rPr>
        <w:t>以上者、採計三科總級分達三十九級分</w:t>
      </w:r>
      <w:r w:rsidRPr="00DB2307">
        <w:rPr>
          <w:rFonts w:eastAsiaTheme="majorEastAsia" w:hAnsiTheme="majorEastAsia"/>
          <w:szCs w:val="24"/>
        </w:rPr>
        <w:t>(</w:t>
      </w:r>
      <w:r w:rsidRPr="00DB2307">
        <w:rPr>
          <w:rFonts w:eastAsiaTheme="majorEastAsia" w:hAnsiTheme="majorEastAsia"/>
          <w:szCs w:val="24"/>
        </w:rPr>
        <w:t>含</w:t>
      </w:r>
      <w:r w:rsidRPr="00DB2307">
        <w:rPr>
          <w:rFonts w:eastAsiaTheme="majorEastAsia" w:hAnsiTheme="majorEastAsia"/>
          <w:szCs w:val="24"/>
        </w:rPr>
        <w:t>)</w:t>
      </w:r>
      <w:r w:rsidRPr="00DB2307">
        <w:rPr>
          <w:rFonts w:eastAsiaTheme="majorEastAsia" w:hAnsiTheme="majorEastAsia"/>
          <w:szCs w:val="24"/>
        </w:rPr>
        <w:t>以上者發給第三類獎學金。</w:t>
      </w:r>
    </w:p>
    <w:p w:rsidR="004F2178" w:rsidRPr="00DB2307" w:rsidRDefault="004F2178" w:rsidP="00984544">
      <w:pPr>
        <w:pStyle w:val="ab"/>
        <w:numPr>
          <w:ilvl w:val="0"/>
          <w:numId w:val="5"/>
        </w:numPr>
        <w:snapToGrid w:val="0"/>
        <w:spacing w:line="360" w:lineRule="exact"/>
        <w:ind w:left="960" w:rightChars="12" w:right="29"/>
        <w:rPr>
          <w:rFonts w:eastAsiaTheme="majorEastAsia" w:hAnsiTheme="majorEastAsia"/>
          <w:szCs w:val="24"/>
        </w:rPr>
      </w:pPr>
      <w:r w:rsidRPr="00DB2307">
        <w:rPr>
          <w:rFonts w:eastAsiaTheme="majorEastAsia" w:hAnsiTheme="majorEastAsia"/>
          <w:szCs w:val="24"/>
        </w:rPr>
        <w:t>參加國際技能競賽榮獲銅牌、銀牌獎項者，發給第三類獎學金；榮獲金牌獎項者，發給第二類獎學金</w:t>
      </w:r>
      <w:r w:rsidR="002A68EC">
        <w:rPr>
          <w:rFonts w:eastAsiaTheme="majorEastAsia" w:hAnsiTheme="majorEastAsia" w:hint="eastAsia"/>
          <w:szCs w:val="24"/>
        </w:rPr>
        <w:t>。</w:t>
      </w:r>
      <w:bookmarkStart w:id="1" w:name="_GoBack"/>
      <w:bookmarkEnd w:id="1"/>
    </w:p>
    <w:p w:rsidR="004F2178" w:rsidRPr="00DB2307" w:rsidRDefault="004F2178" w:rsidP="00984544">
      <w:pPr>
        <w:pStyle w:val="ab"/>
        <w:numPr>
          <w:ilvl w:val="0"/>
          <w:numId w:val="5"/>
        </w:numPr>
        <w:snapToGrid w:val="0"/>
        <w:spacing w:line="360" w:lineRule="exact"/>
        <w:ind w:left="960" w:rightChars="12" w:right="29"/>
        <w:rPr>
          <w:rFonts w:eastAsiaTheme="majorEastAsia" w:hAnsiTheme="majorEastAsia"/>
          <w:szCs w:val="24"/>
        </w:rPr>
      </w:pPr>
      <w:r w:rsidRPr="00DB2307">
        <w:rPr>
          <w:rFonts w:eastAsiaTheme="majorEastAsia" w:hAnsiTheme="majorEastAsia"/>
          <w:szCs w:val="24"/>
        </w:rPr>
        <w:t>錄取本校研究所碩士班、博士班甄試入學或入學招生榜首，同時正取各所指定之重點國立學校；正取二所者，發給第二類獎學金；正取一所者，發給第三類獎學金。重點國立學校每年由系所提供，至多五所，並經教務會議通過。</w:t>
      </w:r>
    </w:p>
    <w:p w:rsidR="004F2178" w:rsidRPr="00DB2307" w:rsidRDefault="004F2178" w:rsidP="00984544">
      <w:pPr>
        <w:pStyle w:val="ab"/>
        <w:numPr>
          <w:ilvl w:val="0"/>
          <w:numId w:val="5"/>
        </w:numPr>
        <w:snapToGrid w:val="0"/>
        <w:spacing w:line="360" w:lineRule="exact"/>
        <w:ind w:left="960" w:rightChars="12" w:right="29"/>
        <w:rPr>
          <w:rFonts w:eastAsiaTheme="majorEastAsia" w:hAnsiTheme="majorEastAsia"/>
          <w:szCs w:val="24"/>
        </w:rPr>
      </w:pPr>
      <w:r w:rsidRPr="00DB2307">
        <w:rPr>
          <w:rFonts w:eastAsiaTheme="majorEastAsia" w:hAnsiTheme="majorEastAsia"/>
          <w:szCs w:val="24"/>
        </w:rPr>
        <w:t>本校學生以甄試入學或入學招生正取本校碩士班、博士班，於報名時之歷年學業成績名次符合下列標準者：</w:t>
      </w:r>
    </w:p>
    <w:p w:rsidR="004F2178" w:rsidRPr="00DB2307" w:rsidRDefault="004F2178" w:rsidP="00984544">
      <w:pPr>
        <w:pStyle w:val="ab"/>
        <w:numPr>
          <w:ilvl w:val="0"/>
          <w:numId w:val="7"/>
        </w:numPr>
        <w:tabs>
          <w:tab w:val="left" w:pos="1276"/>
        </w:tabs>
        <w:adjustRightInd w:val="0"/>
        <w:snapToGrid w:val="0"/>
        <w:spacing w:line="360" w:lineRule="exact"/>
        <w:ind w:leftChars="303" w:left="975" w:right="0" w:hanging="248"/>
        <w:jc w:val="left"/>
        <w:rPr>
          <w:rFonts w:eastAsiaTheme="majorEastAsia" w:hAnsiTheme="majorEastAsia"/>
          <w:szCs w:val="24"/>
        </w:rPr>
      </w:pPr>
      <w:r w:rsidRPr="00DB2307">
        <w:rPr>
          <w:rFonts w:eastAsiaTheme="majorEastAsia" w:hAnsiTheme="majorEastAsia"/>
          <w:szCs w:val="24"/>
        </w:rPr>
        <w:lastRenderedPageBreak/>
        <w:t>錄取榜首者</w:t>
      </w:r>
      <w:r w:rsidRPr="00DB2307">
        <w:rPr>
          <w:rFonts w:eastAsiaTheme="majorEastAsia" w:hAnsiTheme="majorEastAsia" w:hint="eastAsia"/>
          <w:szCs w:val="24"/>
        </w:rPr>
        <w:t>：</w:t>
      </w:r>
      <w:r w:rsidRPr="00DB2307">
        <w:rPr>
          <w:rFonts w:eastAsiaTheme="majorEastAsia" w:hAnsiTheme="majorEastAsia"/>
          <w:szCs w:val="24"/>
        </w:rPr>
        <w:t>歷年學業成績名次列該班前百分之十以內或本校各所預研生，發給第三類獎學金。</w:t>
      </w:r>
    </w:p>
    <w:p w:rsidR="004F2178" w:rsidRPr="00DB2307" w:rsidRDefault="004F2178" w:rsidP="00984544">
      <w:pPr>
        <w:pStyle w:val="ab"/>
        <w:numPr>
          <w:ilvl w:val="0"/>
          <w:numId w:val="7"/>
        </w:numPr>
        <w:tabs>
          <w:tab w:val="left" w:pos="1276"/>
        </w:tabs>
        <w:adjustRightInd w:val="0"/>
        <w:snapToGrid w:val="0"/>
        <w:spacing w:line="360" w:lineRule="exact"/>
        <w:ind w:leftChars="303" w:left="975" w:right="0" w:hanging="248"/>
        <w:jc w:val="left"/>
        <w:rPr>
          <w:rFonts w:eastAsiaTheme="majorEastAsia" w:hAnsiTheme="majorEastAsia"/>
          <w:szCs w:val="24"/>
        </w:rPr>
      </w:pPr>
      <w:r w:rsidRPr="00DB2307">
        <w:rPr>
          <w:rFonts w:eastAsiaTheme="majorEastAsia" w:hAnsiTheme="majorEastAsia"/>
          <w:szCs w:val="24"/>
        </w:rPr>
        <w:t>歷年學業成績名次列該班前百分之十以內者，發給第四類獎學金。</w:t>
      </w:r>
    </w:p>
    <w:p w:rsidR="004F2178" w:rsidRPr="00DB2307" w:rsidRDefault="004F2178" w:rsidP="00984544">
      <w:pPr>
        <w:pStyle w:val="ab"/>
        <w:numPr>
          <w:ilvl w:val="0"/>
          <w:numId w:val="7"/>
        </w:numPr>
        <w:tabs>
          <w:tab w:val="left" w:pos="1276"/>
        </w:tabs>
        <w:adjustRightInd w:val="0"/>
        <w:snapToGrid w:val="0"/>
        <w:spacing w:line="360" w:lineRule="exact"/>
        <w:ind w:leftChars="303" w:left="975" w:right="0" w:hanging="248"/>
        <w:jc w:val="left"/>
        <w:rPr>
          <w:rFonts w:eastAsiaTheme="majorEastAsia" w:hAnsiTheme="majorEastAsia"/>
          <w:szCs w:val="24"/>
        </w:rPr>
      </w:pPr>
      <w:r w:rsidRPr="00DB2307">
        <w:rPr>
          <w:rFonts w:eastAsiaTheme="majorEastAsia" w:hAnsiTheme="majorEastAsia"/>
          <w:szCs w:val="24"/>
        </w:rPr>
        <w:t>歷年學業成績名次列該班前百分之二十以內者，發給第五類獎學金。</w:t>
      </w:r>
    </w:p>
    <w:p w:rsidR="004F2178" w:rsidRPr="00DB2307" w:rsidRDefault="004F2178" w:rsidP="00984544">
      <w:pPr>
        <w:pStyle w:val="ab"/>
        <w:numPr>
          <w:ilvl w:val="0"/>
          <w:numId w:val="7"/>
        </w:numPr>
        <w:tabs>
          <w:tab w:val="left" w:pos="1276"/>
        </w:tabs>
        <w:adjustRightInd w:val="0"/>
        <w:snapToGrid w:val="0"/>
        <w:spacing w:line="360" w:lineRule="exact"/>
        <w:ind w:leftChars="303" w:left="975" w:right="0" w:hanging="248"/>
        <w:jc w:val="left"/>
        <w:rPr>
          <w:rFonts w:eastAsiaTheme="majorEastAsia" w:hAnsiTheme="majorEastAsia"/>
          <w:szCs w:val="24"/>
        </w:rPr>
      </w:pPr>
      <w:r w:rsidRPr="00DB2307">
        <w:rPr>
          <w:rFonts w:eastAsiaTheme="majorEastAsia" w:hAnsiTheme="majorEastAsia"/>
          <w:szCs w:val="24"/>
        </w:rPr>
        <w:t>各所預研生發給第六類獎學金。</w:t>
      </w:r>
    </w:p>
    <w:p w:rsidR="004F2178" w:rsidRPr="00DB2307" w:rsidRDefault="004F2178" w:rsidP="004F2178">
      <w:pPr>
        <w:snapToGrid w:val="0"/>
        <w:spacing w:line="360" w:lineRule="exact"/>
        <w:ind w:leftChars="200" w:left="480" w:right="0" w:firstLine="0"/>
        <w:rPr>
          <w:rFonts w:eastAsiaTheme="majorEastAsia" w:hAnsiTheme="majorEastAsia"/>
          <w:szCs w:val="24"/>
        </w:rPr>
      </w:pPr>
      <w:r w:rsidRPr="00DB2307">
        <w:rPr>
          <w:rFonts w:eastAsiaTheme="majorEastAsia" w:hAnsiTheme="majorEastAsia"/>
          <w:szCs w:val="24"/>
        </w:rPr>
        <w:t>前項第</w:t>
      </w:r>
      <w:r w:rsidRPr="00DB2307">
        <w:rPr>
          <w:rFonts w:eastAsiaTheme="majorEastAsia" w:hAnsiTheme="majorEastAsia"/>
          <w:szCs w:val="24"/>
        </w:rPr>
        <w:t>(</w:t>
      </w:r>
      <w:r w:rsidRPr="00DB2307">
        <w:rPr>
          <w:rFonts w:eastAsiaTheme="majorEastAsia" w:hAnsiTheme="majorEastAsia"/>
          <w:szCs w:val="24"/>
        </w:rPr>
        <w:t>一</w:t>
      </w:r>
      <w:r w:rsidRPr="00DB2307">
        <w:rPr>
          <w:rFonts w:eastAsiaTheme="majorEastAsia" w:hAnsiTheme="majorEastAsia"/>
          <w:szCs w:val="24"/>
        </w:rPr>
        <w:t>)</w:t>
      </w:r>
      <w:r w:rsidRPr="00DB2307">
        <w:rPr>
          <w:rFonts w:eastAsiaTheme="majorEastAsia" w:hAnsiTheme="majorEastAsia"/>
          <w:szCs w:val="24"/>
        </w:rPr>
        <w:t>款及第</w:t>
      </w:r>
      <w:r w:rsidRPr="00DB2307">
        <w:rPr>
          <w:rFonts w:eastAsiaTheme="majorEastAsia" w:hAnsiTheme="majorEastAsia"/>
          <w:szCs w:val="24"/>
        </w:rPr>
        <w:t>(</w:t>
      </w:r>
      <w:r w:rsidRPr="00DB2307">
        <w:rPr>
          <w:rFonts w:eastAsiaTheme="majorEastAsia" w:hAnsiTheme="majorEastAsia"/>
          <w:szCs w:val="24"/>
        </w:rPr>
        <w:t>二</w:t>
      </w:r>
      <w:r w:rsidRPr="00DB2307">
        <w:rPr>
          <w:rFonts w:eastAsiaTheme="majorEastAsia" w:hAnsiTheme="majorEastAsia"/>
          <w:szCs w:val="24"/>
        </w:rPr>
        <w:t>)</w:t>
      </w:r>
      <w:r w:rsidRPr="00DB2307">
        <w:rPr>
          <w:rFonts w:eastAsiaTheme="majorEastAsia" w:hAnsiTheme="majorEastAsia"/>
          <w:szCs w:val="24"/>
        </w:rPr>
        <w:t>款給獎總名額各系至多三名為限。名額超過時，比序項目依序為英文、國文、總分等三項之原始分數。</w:t>
      </w:r>
      <w:r w:rsidRPr="00DB2307">
        <w:rPr>
          <w:rFonts w:eastAsiaTheme="majorEastAsia" w:hAnsiTheme="majorEastAsia" w:hint="eastAsia"/>
          <w:szCs w:val="24"/>
        </w:rPr>
        <w:t>第</w:t>
      </w:r>
      <w:r w:rsidRPr="00DB2307">
        <w:rPr>
          <w:rFonts w:eastAsiaTheme="majorEastAsia" w:hAnsiTheme="majorEastAsia" w:hint="eastAsia"/>
          <w:szCs w:val="24"/>
        </w:rPr>
        <w:t>(</w:t>
      </w:r>
      <w:r w:rsidRPr="00DB2307">
        <w:rPr>
          <w:rFonts w:eastAsiaTheme="majorEastAsia" w:hAnsiTheme="majorEastAsia" w:hint="eastAsia"/>
          <w:szCs w:val="24"/>
        </w:rPr>
        <w:t>四</w:t>
      </w:r>
      <w:r w:rsidRPr="00DB2307">
        <w:rPr>
          <w:rFonts w:eastAsiaTheme="majorEastAsia" w:hAnsiTheme="majorEastAsia" w:hint="eastAsia"/>
          <w:szCs w:val="24"/>
        </w:rPr>
        <w:t>)</w:t>
      </w:r>
      <w:r w:rsidRPr="00DB2307">
        <w:rPr>
          <w:rFonts w:eastAsiaTheme="majorEastAsia" w:hAnsiTheme="majorEastAsia" w:hint="eastAsia"/>
          <w:szCs w:val="24"/>
        </w:rPr>
        <w:t>款</w:t>
      </w:r>
      <w:r w:rsidRPr="00DB2307">
        <w:rPr>
          <w:rFonts w:eastAsiaTheme="majorEastAsia" w:hAnsiTheme="majorEastAsia"/>
          <w:szCs w:val="24"/>
        </w:rPr>
        <w:t>及第</w:t>
      </w:r>
      <w:r w:rsidRPr="00DB2307">
        <w:rPr>
          <w:rFonts w:eastAsiaTheme="majorEastAsia" w:hAnsiTheme="majorEastAsia"/>
          <w:szCs w:val="24"/>
        </w:rPr>
        <w:t>(</w:t>
      </w:r>
      <w:r w:rsidRPr="00DB2307">
        <w:rPr>
          <w:rFonts w:eastAsiaTheme="majorEastAsia" w:hAnsiTheme="majorEastAsia" w:hint="eastAsia"/>
          <w:szCs w:val="24"/>
        </w:rPr>
        <w:t>五</w:t>
      </w:r>
      <w:r w:rsidRPr="00DB2307">
        <w:rPr>
          <w:rFonts w:eastAsiaTheme="majorEastAsia" w:hAnsiTheme="majorEastAsia" w:hint="eastAsia"/>
          <w:szCs w:val="24"/>
        </w:rPr>
        <w:t>)</w:t>
      </w:r>
      <w:r w:rsidRPr="00DB2307">
        <w:rPr>
          <w:rFonts w:eastAsiaTheme="majorEastAsia" w:hAnsiTheme="majorEastAsia" w:hint="eastAsia"/>
          <w:szCs w:val="24"/>
        </w:rPr>
        <w:t>款</w:t>
      </w:r>
      <w:r w:rsidRPr="00DB2307">
        <w:rPr>
          <w:rFonts w:eastAsiaTheme="majorEastAsia" w:hAnsiTheme="majorEastAsia"/>
          <w:szCs w:val="24"/>
        </w:rPr>
        <w:t>之榜首以各系所</w:t>
      </w:r>
      <w:r w:rsidRPr="00DB2307">
        <w:rPr>
          <w:rFonts w:eastAsiaTheme="majorEastAsia" w:hAnsiTheme="majorEastAsia" w:hint="eastAsia"/>
          <w:szCs w:val="24"/>
        </w:rPr>
        <w:t>(</w:t>
      </w:r>
      <w:r w:rsidRPr="00DB2307">
        <w:rPr>
          <w:rFonts w:eastAsiaTheme="majorEastAsia" w:hAnsiTheme="majorEastAsia" w:hint="eastAsia"/>
          <w:szCs w:val="24"/>
        </w:rPr>
        <w:t>組</w:t>
      </w:r>
      <w:r w:rsidRPr="00DB2307">
        <w:rPr>
          <w:rFonts w:eastAsiaTheme="majorEastAsia" w:hAnsiTheme="majorEastAsia" w:hint="eastAsia"/>
          <w:szCs w:val="24"/>
        </w:rPr>
        <w:t>)</w:t>
      </w:r>
      <w:r w:rsidRPr="00DB2307">
        <w:rPr>
          <w:rFonts w:eastAsiaTheme="majorEastAsia" w:hAnsiTheme="majorEastAsia" w:hint="eastAsia"/>
          <w:szCs w:val="24"/>
        </w:rPr>
        <w:t>第</w:t>
      </w:r>
      <w:r w:rsidRPr="00DB2307">
        <w:rPr>
          <w:rFonts w:eastAsiaTheme="majorEastAsia" w:hAnsiTheme="majorEastAsia"/>
          <w:szCs w:val="24"/>
        </w:rPr>
        <w:t>一次放榜</w:t>
      </w:r>
      <w:r w:rsidRPr="00DB2307">
        <w:rPr>
          <w:rFonts w:eastAsiaTheme="majorEastAsia" w:hAnsiTheme="majorEastAsia" w:hint="eastAsia"/>
          <w:szCs w:val="24"/>
        </w:rPr>
        <w:t>榜</w:t>
      </w:r>
      <w:r w:rsidRPr="00DB2307">
        <w:rPr>
          <w:rFonts w:eastAsiaTheme="majorEastAsia" w:hAnsiTheme="majorEastAsia"/>
          <w:szCs w:val="24"/>
        </w:rPr>
        <w:t>單為準。</w:t>
      </w:r>
    </w:p>
    <w:p w:rsidR="004F2178" w:rsidRPr="00DB2307" w:rsidRDefault="004F2178" w:rsidP="004F2178">
      <w:pPr>
        <w:snapToGrid w:val="0"/>
        <w:spacing w:line="360" w:lineRule="exact"/>
        <w:ind w:leftChars="200" w:left="480" w:right="0" w:firstLine="0"/>
        <w:rPr>
          <w:rFonts w:eastAsiaTheme="majorEastAsia" w:hAnsiTheme="majorEastAsia"/>
          <w:szCs w:val="24"/>
        </w:rPr>
      </w:pPr>
      <w:r w:rsidRPr="00DB2307">
        <w:rPr>
          <w:rFonts w:eastAsiaTheme="majorEastAsia" w:hAnsiTheme="majorEastAsia"/>
          <w:szCs w:val="24"/>
        </w:rPr>
        <w:t>以上各項獎學金不得重複領取，獲獎以一項為限。</w:t>
      </w:r>
    </w:p>
    <w:p w:rsidR="004F2178" w:rsidRPr="00DB2307" w:rsidRDefault="004F2178" w:rsidP="004F2178">
      <w:pPr>
        <w:adjustRightInd w:val="0"/>
        <w:snapToGrid w:val="0"/>
        <w:spacing w:line="360" w:lineRule="exact"/>
        <w:ind w:hangingChars="201"/>
        <w:rPr>
          <w:rFonts w:eastAsiaTheme="majorEastAsia" w:hAnsiTheme="majorEastAsia"/>
          <w:szCs w:val="24"/>
        </w:rPr>
      </w:pPr>
      <w:r w:rsidRPr="00DB2307">
        <w:rPr>
          <w:rFonts w:eastAsiaTheme="majorEastAsia" w:hAnsiTheme="majorEastAsia"/>
          <w:szCs w:val="24"/>
        </w:rPr>
        <w:t>四、繼續申請條件</w:t>
      </w:r>
    </w:p>
    <w:p w:rsidR="004F2178" w:rsidRPr="00DB2307" w:rsidRDefault="004F2178" w:rsidP="00984544">
      <w:pPr>
        <w:pStyle w:val="ab"/>
        <w:numPr>
          <w:ilvl w:val="0"/>
          <w:numId w:val="8"/>
        </w:numPr>
        <w:snapToGrid w:val="0"/>
        <w:spacing w:line="360" w:lineRule="exact"/>
        <w:ind w:leftChars="0" w:rightChars="12" w:right="29"/>
        <w:rPr>
          <w:rFonts w:eastAsiaTheme="majorEastAsia" w:hAnsiTheme="majorEastAsia"/>
          <w:szCs w:val="24"/>
        </w:rPr>
      </w:pPr>
      <w:r w:rsidRPr="00DB2307">
        <w:rPr>
          <w:rFonts w:eastAsiaTheme="majorEastAsia" w:hAnsiTheme="majorEastAsia"/>
          <w:szCs w:val="24"/>
        </w:rPr>
        <w:t>通過首次申請者，大學部學生其在學期間前一學期學業成績維持各該班前百分之十以內，且未受校方懲戒處分及無不及格科目者。</w:t>
      </w:r>
    </w:p>
    <w:p w:rsidR="004F2178" w:rsidRPr="00DB2307" w:rsidRDefault="004F2178" w:rsidP="00984544">
      <w:pPr>
        <w:pStyle w:val="ab"/>
        <w:numPr>
          <w:ilvl w:val="0"/>
          <w:numId w:val="8"/>
        </w:numPr>
        <w:snapToGrid w:val="0"/>
        <w:spacing w:line="360" w:lineRule="exact"/>
        <w:ind w:leftChars="0" w:rightChars="12" w:right="29"/>
        <w:rPr>
          <w:rFonts w:eastAsiaTheme="majorEastAsia" w:hAnsiTheme="majorEastAsia"/>
          <w:szCs w:val="24"/>
        </w:rPr>
      </w:pPr>
      <w:r w:rsidRPr="00DB2307">
        <w:rPr>
          <w:rFonts w:eastAsiaTheme="majorEastAsia" w:hAnsiTheme="majorEastAsia"/>
          <w:szCs w:val="24"/>
        </w:rPr>
        <w:t>通過首次申請者，研究所碩博士班學生，其在學期間歷年學業成績維持各該班前百分之二十以內，且未受校方懲戒處分及無不及格科目者；各班人數少於五名者，僅以第一名計。</w:t>
      </w:r>
    </w:p>
    <w:p w:rsidR="004F2178" w:rsidRPr="00DB2307" w:rsidRDefault="004F2178" w:rsidP="004F2178">
      <w:pPr>
        <w:adjustRightInd w:val="0"/>
        <w:snapToGrid w:val="0"/>
        <w:spacing w:line="360" w:lineRule="exact"/>
        <w:ind w:hangingChars="201"/>
        <w:rPr>
          <w:rFonts w:eastAsiaTheme="majorEastAsia" w:hAnsiTheme="majorEastAsia"/>
          <w:szCs w:val="24"/>
        </w:rPr>
      </w:pPr>
      <w:r w:rsidRPr="00DB2307">
        <w:rPr>
          <w:rFonts w:eastAsiaTheme="majorEastAsia" w:hAnsiTheme="majorEastAsia"/>
          <w:szCs w:val="24"/>
        </w:rPr>
        <w:t>五、獎金金額分為六類如下：</w:t>
      </w:r>
    </w:p>
    <w:p w:rsidR="004F2178" w:rsidRPr="00DB2307" w:rsidRDefault="004F2178" w:rsidP="00984544">
      <w:pPr>
        <w:pStyle w:val="ab"/>
        <w:numPr>
          <w:ilvl w:val="0"/>
          <w:numId w:val="3"/>
        </w:numPr>
        <w:snapToGrid w:val="0"/>
        <w:spacing w:line="360" w:lineRule="exact"/>
        <w:ind w:leftChars="0" w:left="993" w:hanging="426"/>
        <w:rPr>
          <w:rFonts w:eastAsiaTheme="majorEastAsia" w:hAnsiTheme="majorEastAsia"/>
          <w:szCs w:val="24"/>
        </w:rPr>
      </w:pPr>
      <w:r w:rsidRPr="00DB2307">
        <w:rPr>
          <w:rFonts w:eastAsiaTheme="majorEastAsia" w:hAnsiTheme="majorEastAsia"/>
          <w:szCs w:val="24"/>
        </w:rPr>
        <w:t>第一類獎學金：每學期</w:t>
      </w:r>
      <w:r w:rsidRPr="00DB2307">
        <w:rPr>
          <w:rFonts w:eastAsiaTheme="majorEastAsia" w:hAnsiTheme="majorEastAsia"/>
          <w:szCs w:val="24"/>
        </w:rPr>
        <w:t>25</w:t>
      </w:r>
      <w:r w:rsidRPr="00DB2307">
        <w:rPr>
          <w:rFonts w:eastAsiaTheme="majorEastAsia" w:hAnsiTheme="majorEastAsia"/>
          <w:szCs w:val="24"/>
        </w:rPr>
        <w:t>萬元整，四技生</w:t>
      </w:r>
      <w:r w:rsidRPr="00DB2307">
        <w:rPr>
          <w:rFonts w:eastAsiaTheme="majorEastAsia" w:hAnsiTheme="majorEastAsia" w:hint="eastAsia"/>
          <w:szCs w:val="24"/>
        </w:rPr>
        <w:t>至多</w:t>
      </w:r>
      <w:r w:rsidRPr="00DB2307">
        <w:rPr>
          <w:rFonts w:eastAsiaTheme="majorEastAsia" w:hAnsiTheme="majorEastAsia"/>
          <w:szCs w:val="24"/>
        </w:rPr>
        <w:t>八學期，最高請領</w:t>
      </w:r>
      <w:r w:rsidRPr="00DB2307">
        <w:rPr>
          <w:rFonts w:eastAsiaTheme="majorEastAsia" w:hAnsiTheme="majorEastAsia"/>
          <w:szCs w:val="24"/>
        </w:rPr>
        <w:t>2</w:t>
      </w:r>
      <w:r w:rsidRPr="00DB2307">
        <w:rPr>
          <w:rFonts w:eastAsiaTheme="majorEastAsia" w:hAnsiTheme="majorEastAsia"/>
          <w:szCs w:val="24"/>
        </w:rPr>
        <w:t>百萬元，限</w:t>
      </w:r>
      <w:r w:rsidRPr="00DB2307">
        <w:rPr>
          <w:rFonts w:eastAsiaTheme="majorEastAsia" w:hAnsiTheme="majorEastAsia"/>
          <w:szCs w:val="24"/>
        </w:rPr>
        <w:t>10</w:t>
      </w:r>
      <w:r w:rsidRPr="00DB2307">
        <w:rPr>
          <w:rFonts w:eastAsiaTheme="majorEastAsia" w:hAnsiTheme="majorEastAsia"/>
          <w:szCs w:val="24"/>
        </w:rPr>
        <w:t>個名額。</w:t>
      </w:r>
    </w:p>
    <w:p w:rsidR="004F2178" w:rsidRPr="00DB2307" w:rsidRDefault="004F2178" w:rsidP="00984544">
      <w:pPr>
        <w:pStyle w:val="ab"/>
        <w:numPr>
          <w:ilvl w:val="0"/>
          <w:numId w:val="3"/>
        </w:numPr>
        <w:snapToGrid w:val="0"/>
        <w:spacing w:line="360" w:lineRule="exact"/>
        <w:ind w:leftChars="0" w:left="993" w:hanging="426"/>
        <w:rPr>
          <w:rFonts w:eastAsiaTheme="majorEastAsia" w:hAnsiTheme="majorEastAsia"/>
          <w:szCs w:val="24"/>
        </w:rPr>
      </w:pPr>
      <w:r w:rsidRPr="00DB2307">
        <w:rPr>
          <w:rFonts w:eastAsiaTheme="majorEastAsia" w:hAnsiTheme="majorEastAsia"/>
          <w:szCs w:val="24"/>
        </w:rPr>
        <w:t>第二類獎學金：每學期</w:t>
      </w:r>
      <w:r w:rsidRPr="00DB2307">
        <w:rPr>
          <w:rFonts w:eastAsiaTheme="majorEastAsia" w:hAnsiTheme="majorEastAsia"/>
          <w:szCs w:val="24"/>
        </w:rPr>
        <w:t>8</w:t>
      </w:r>
      <w:r w:rsidRPr="00DB2307">
        <w:rPr>
          <w:rFonts w:eastAsiaTheme="majorEastAsia" w:hAnsiTheme="majorEastAsia"/>
          <w:szCs w:val="24"/>
        </w:rPr>
        <w:t>萬元整，四技生</w:t>
      </w:r>
      <w:r w:rsidRPr="00DB2307">
        <w:rPr>
          <w:rFonts w:eastAsiaTheme="majorEastAsia" w:hAnsiTheme="majorEastAsia" w:hint="eastAsia"/>
          <w:szCs w:val="24"/>
        </w:rPr>
        <w:t>至多</w:t>
      </w:r>
      <w:r w:rsidRPr="00DB2307">
        <w:rPr>
          <w:rFonts w:eastAsiaTheme="majorEastAsia" w:hAnsiTheme="majorEastAsia"/>
          <w:szCs w:val="24"/>
        </w:rPr>
        <w:t>八學期，最高請領</w:t>
      </w:r>
      <w:r w:rsidRPr="00DB2307">
        <w:rPr>
          <w:rFonts w:eastAsiaTheme="majorEastAsia" w:hAnsiTheme="majorEastAsia"/>
          <w:szCs w:val="24"/>
        </w:rPr>
        <w:t>64</w:t>
      </w:r>
      <w:r w:rsidRPr="00DB2307">
        <w:rPr>
          <w:rFonts w:eastAsiaTheme="majorEastAsia" w:hAnsiTheme="majorEastAsia"/>
          <w:szCs w:val="24"/>
        </w:rPr>
        <w:t>萬元，限</w:t>
      </w:r>
      <w:r w:rsidRPr="00DB2307">
        <w:rPr>
          <w:rFonts w:eastAsiaTheme="majorEastAsia" w:hAnsiTheme="majorEastAsia"/>
          <w:szCs w:val="24"/>
        </w:rPr>
        <w:t>20</w:t>
      </w:r>
      <w:r w:rsidRPr="00DB2307">
        <w:rPr>
          <w:rFonts w:eastAsiaTheme="majorEastAsia" w:hAnsiTheme="majorEastAsia"/>
          <w:szCs w:val="24"/>
        </w:rPr>
        <w:t>個名額；研究生</w:t>
      </w:r>
      <w:r w:rsidRPr="00DB2307">
        <w:rPr>
          <w:rFonts w:eastAsiaTheme="majorEastAsia" w:hAnsiTheme="majorEastAsia" w:hint="eastAsia"/>
          <w:szCs w:val="24"/>
        </w:rPr>
        <w:t>至多</w:t>
      </w:r>
      <w:r w:rsidRPr="00DB2307">
        <w:rPr>
          <w:rFonts w:eastAsiaTheme="majorEastAsia" w:hAnsiTheme="majorEastAsia"/>
          <w:szCs w:val="24"/>
        </w:rPr>
        <w:t>四學期，最高請領</w:t>
      </w:r>
      <w:r w:rsidRPr="00DB2307">
        <w:rPr>
          <w:rFonts w:eastAsiaTheme="majorEastAsia" w:hAnsiTheme="majorEastAsia"/>
          <w:szCs w:val="24"/>
        </w:rPr>
        <w:t>32</w:t>
      </w:r>
      <w:r w:rsidRPr="00DB2307">
        <w:rPr>
          <w:rFonts w:eastAsiaTheme="majorEastAsia" w:hAnsiTheme="majorEastAsia"/>
          <w:szCs w:val="24"/>
        </w:rPr>
        <w:t>萬元。</w:t>
      </w:r>
    </w:p>
    <w:p w:rsidR="004F2178" w:rsidRPr="00DB2307" w:rsidRDefault="004F2178" w:rsidP="00984544">
      <w:pPr>
        <w:pStyle w:val="ab"/>
        <w:numPr>
          <w:ilvl w:val="0"/>
          <w:numId w:val="3"/>
        </w:numPr>
        <w:snapToGrid w:val="0"/>
        <w:spacing w:line="360" w:lineRule="exact"/>
        <w:ind w:leftChars="0" w:left="993" w:hanging="426"/>
        <w:rPr>
          <w:rFonts w:eastAsiaTheme="majorEastAsia" w:hAnsiTheme="majorEastAsia"/>
          <w:szCs w:val="24"/>
        </w:rPr>
      </w:pPr>
      <w:r w:rsidRPr="00DB2307">
        <w:rPr>
          <w:rFonts w:eastAsiaTheme="majorEastAsia" w:hAnsiTheme="majorEastAsia"/>
          <w:szCs w:val="24"/>
        </w:rPr>
        <w:t>第三類獎學金：每學期</w:t>
      </w:r>
      <w:r w:rsidRPr="00DB2307">
        <w:rPr>
          <w:rFonts w:eastAsiaTheme="majorEastAsia" w:hAnsiTheme="majorEastAsia"/>
          <w:szCs w:val="24"/>
        </w:rPr>
        <w:t>5</w:t>
      </w:r>
      <w:r w:rsidRPr="00DB2307">
        <w:rPr>
          <w:rFonts w:eastAsiaTheme="majorEastAsia" w:hAnsiTheme="majorEastAsia"/>
          <w:szCs w:val="24"/>
        </w:rPr>
        <w:t>萬元整，四技生</w:t>
      </w:r>
      <w:r w:rsidRPr="00DB2307">
        <w:rPr>
          <w:rFonts w:eastAsiaTheme="majorEastAsia" w:hAnsiTheme="majorEastAsia" w:hint="eastAsia"/>
          <w:szCs w:val="24"/>
        </w:rPr>
        <w:t>至多</w:t>
      </w:r>
      <w:r w:rsidRPr="00DB2307">
        <w:rPr>
          <w:rFonts w:eastAsiaTheme="majorEastAsia" w:hAnsiTheme="majorEastAsia"/>
          <w:szCs w:val="24"/>
        </w:rPr>
        <w:t>八學期，最高請領</w:t>
      </w:r>
      <w:r w:rsidRPr="00DB2307">
        <w:rPr>
          <w:rFonts w:eastAsiaTheme="majorEastAsia" w:hAnsiTheme="majorEastAsia"/>
          <w:szCs w:val="24"/>
        </w:rPr>
        <w:t>40</w:t>
      </w:r>
      <w:r w:rsidRPr="00DB2307">
        <w:rPr>
          <w:rFonts w:eastAsiaTheme="majorEastAsia" w:hAnsiTheme="majorEastAsia"/>
          <w:szCs w:val="24"/>
        </w:rPr>
        <w:t>萬元，限</w:t>
      </w:r>
      <w:r w:rsidRPr="00DB2307">
        <w:rPr>
          <w:rFonts w:eastAsiaTheme="majorEastAsia" w:hAnsiTheme="majorEastAsia"/>
          <w:szCs w:val="24"/>
        </w:rPr>
        <w:t>30</w:t>
      </w:r>
      <w:r w:rsidRPr="00DB2307">
        <w:rPr>
          <w:rFonts w:eastAsiaTheme="majorEastAsia" w:hAnsiTheme="majorEastAsia"/>
          <w:szCs w:val="24"/>
        </w:rPr>
        <w:t>個名額；研究生</w:t>
      </w:r>
      <w:r w:rsidRPr="00DB2307">
        <w:rPr>
          <w:rFonts w:eastAsiaTheme="majorEastAsia" w:hAnsiTheme="majorEastAsia" w:hint="eastAsia"/>
          <w:szCs w:val="24"/>
        </w:rPr>
        <w:t>至多</w:t>
      </w:r>
      <w:r w:rsidRPr="00DB2307">
        <w:rPr>
          <w:rFonts w:eastAsiaTheme="majorEastAsia" w:hAnsiTheme="majorEastAsia"/>
          <w:szCs w:val="24"/>
        </w:rPr>
        <w:t>四學期，最高請領</w:t>
      </w:r>
      <w:r w:rsidRPr="00DB2307">
        <w:rPr>
          <w:rFonts w:eastAsiaTheme="majorEastAsia" w:hAnsiTheme="majorEastAsia"/>
          <w:szCs w:val="24"/>
        </w:rPr>
        <w:t>20</w:t>
      </w:r>
      <w:r w:rsidRPr="00DB2307">
        <w:rPr>
          <w:rFonts w:eastAsiaTheme="majorEastAsia" w:hAnsiTheme="majorEastAsia"/>
          <w:szCs w:val="24"/>
        </w:rPr>
        <w:t>萬元。</w:t>
      </w:r>
    </w:p>
    <w:p w:rsidR="004F2178" w:rsidRPr="00DB2307" w:rsidRDefault="004F2178" w:rsidP="00984544">
      <w:pPr>
        <w:pStyle w:val="ab"/>
        <w:numPr>
          <w:ilvl w:val="0"/>
          <w:numId w:val="3"/>
        </w:numPr>
        <w:snapToGrid w:val="0"/>
        <w:spacing w:line="360" w:lineRule="exact"/>
        <w:ind w:leftChars="0" w:left="993" w:hanging="426"/>
        <w:rPr>
          <w:rFonts w:eastAsiaTheme="majorEastAsia" w:hAnsiTheme="majorEastAsia"/>
          <w:szCs w:val="24"/>
        </w:rPr>
      </w:pPr>
      <w:r w:rsidRPr="00DB2307">
        <w:rPr>
          <w:rFonts w:eastAsiaTheme="majorEastAsia" w:hAnsiTheme="majorEastAsia"/>
          <w:szCs w:val="24"/>
        </w:rPr>
        <w:t>第四類獎學金：每學期</w:t>
      </w:r>
      <w:r w:rsidRPr="00DB2307">
        <w:rPr>
          <w:rFonts w:eastAsiaTheme="majorEastAsia" w:hAnsiTheme="majorEastAsia"/>
          <w:szCs w:val="24"/>
        </w:rPr>
        <w:t>3</w:t>
      </w:r>
      <w:r w:rsidRPr="00DB2307">
        <w:rPr>
          <w:rFonts w:eastAsiaTheme="majorEastAsia" w:hAnsiTheme="majorEastAsia"/>
          <w:szCs w:val="24"/>
        </w:rPr>
        <w:t>萬元整，研究生</w:t>
      </w:r>
      <w:r w:rsidRPr="00DB2307">
        <w:rPr>
          <w:rFonts w:eastAsiaTheme="majorEastAsia" w:hAnsiTheme="majorEastAsia" w:hint="eastAsia"/>
          <w:szCs w:val="24"/>
        </w:rPr>
        <w:t>至多</w:t>
      </w:r>
      <w:r w:rsidRPr="00DB2307">
        <w:rPr>
          <w:rFonts w:eastAsiaTheme="majorEastAsia" w:hAnsiTheme="majorEastAsia"/>
          <w:szCs w:val="24"/>
        </w:rPr>
        <w:t>四學期，最高請領</w:t>
      </w:r>
      <w:r w:rsidRPr="00DB2307">
        <w:rPr>
          <w:rFonts w:eastAsiaTheme="majorEastAsia" w:hAnsiTheme="majorEastAsia"/>
          <w:szCs w:val="24"/>
        </w:rPr>
        <w:t>12</w:t>
      </w:r>
      <w:r w:rsidRPr="00DB2307">
        <w:rPr>
          <w:rFonts w:eastAsiaTheme="majorEastAsia" w:hAnsiTheme="majorEastAsia"/>
          <w:szCs w:val="24"/>
        </w:rPr>
        <w:t>萬元。</w:t>
      </w:r>
    </w:p>
    <w:p w:rsidR="004F2178" w:rsidRPr="00DB2307" w:rsidRDefault="004F2178" w:rsidP="00984544">
      <w:pPr>
        <w:pStyle w:val="ab"/>
        <w:numPr>
          <w:ilvl w:val="0"/>
          <w:numId w:val="3"/>
        </w:numPr>
        <w:snapToGrid w:val="0"/>
        <w:spacing w:line="360" w:lineRule="exact"/>
        <w:ind w:leftChars="0" w:left="993" w:hanging="426"/>
        <w:rPr>
          <w:rFonts w:eastAsiaTheme="majorEastAsia" w:hAnsiTheme="majorEastAsia"/>
          <w:szCs w:val="24"/>
        </w:rPr>
      </w:pPr>
      <w:r w:rsidRPr="00DB2307">
        <w:rPr>
          <w:rFonts w:eastAsiaTheme="majorEastAsia" w:hAnsiTheme="majorEastAsia"/>
          <w:szCs w:val="24"/>
        </w:rPr>
        <w:t>第五類獎學金：每學期</w:t>
      </w:r>
      <w:r w:rsidRPr="00DB2307">
        <w:rPr>
          <w:rFonts w:eastAsiaTheme="majorEastAsia" w:hAnsiTheme="majorEastAsia"/>
          <w:szCs w:val="24"/>
        </w:rPr>
        <w:t>2</w:t>
      </w:r>
      <w:r w:rsidRPr="00DB2307">
        <w:rPr>
          <w:rFonts w:eastAsiaTheme="majorEastAsia" w:hAnsiTheme="majorEastAsia"/>
          <w:szCs w:val="24"/>
        </w:rPr>
        <w:t>萬元整，研究生</w:t>
      </w:r>
      <w:r w:rsidRPr="00DB2307">
        <w:rPr>
          <w:rFonts w:eastAsiaTheme="majorEastAsia" w:hAnsiTheme="majorEastAsia" w:hint="eastAsia"/>
          <w:szCs w:val="24"/>
        </w:rPr>
        <w:t>至多</w:t>
      </w:r>
      <w:r w:rsidRPr="00DB2307">
        <w:rPr>
          <w:rFonts w:eastAsiaTheme="majorEastAsia" w:hAnsiTheme="majorEastAsia"/>
          <w:szCs w:val="24"/>
        </w:rPr>
        <w:t>四學期，最高請領</w:t>
      </w:r>
      <w:r w:rsidRPr="00DB2307">
        <w:rPr>
          <w:rFonts w:eastAsiaTheme="majorEastAsia" w:hAnsiTheme="majorEastAsia"/>
          <w:szCs w:val="24"/>
        </w:rPr>
        <w:t>8</w:t>
      </w:r>
      <w:r w:rsidRPr="00DB2307">
        <w:rPr>
          <w:rFonts w:eastAsiaTheme="majorEastAsia" w:hAnsiTheme="majorEastAsia"/>
          <w:szCs w:val="24"/>
        </w:rPr>
        <w:t>萬元。</w:t>
      </w:r>
    </w:p>
    <w:p w:rsidR="004F2178" w:rsidRPr="00DB2307" w:rsidRDefault="004F2178" w:rsidP="00984544">
      <w:pPr>
        <w:pStyle w:val="ab"/>
        <w:numPr>
          <w:ilvl w:val="0"/>
          <w:numId w:val="3"/>
        </w:numPr>
        <w:snapToGrid w:val="0"/>
        <w:spacing w:line="360" w:lineRule="exact"/>
        <w:ind w:leftChars="0" w:left="993" w:hanging="426"/>
        <w:rPr>
          <w:rFonts w:eastAsiaTheme="majorEastAsia" w:hAnsiTheme="majorEastAsia"/>
          <w:szCs w:val="24"/>
        </w:rPr>
      </w:pPr>
      <w:r w:rsidRPr="00DB2307">
        <w:rPr>
          <w:rFonts w:eastAsiaTheme="majorEastAsia" w:hAnsiTheme="majorEastAsia"/>
          <w:szCs w:val="24"/>
        </w:rPr>
        <w:t>第六類獎學金：每學期</w:t>
      </w:r>
      <w:r w:rsidRPr="00DB2307">
        <w:rPr>
          <w:rFonts w:eastAsiaTheme="majorEastAsia" w:hAnsiTheme="majorEastAsia"/>
          <w:szCs w:val="24"/>
        </w:rPr>
        <w:t>1</w:t>
      </w:r>
      <w:r w:rsidRPr="00DB2307">
        <w:rPr>
          <w:rFonts w:eastAsiaTheme="majorEastAsia" w:hAnsiTheme="majorEastAsia"/>
          <w:szCs w:val="24"/>
        </w:rPr>
        <w:t>萬元整，研究生</w:t>
      </w:r>
      <w:r w:rsidRPr="00DB2307">
        <w:rPr>
          <w:rFonts w:eastAsiaTheme="majorEastAsia" w:hAnsiTheme="majorEastAsia" w:hint="eastAsia"/>
          <w:szCs w:val="24"/>
        </w:rPr>
        <w:t>至多</w:t>
      </w:r>
      <w:r w:rsidRPr="00DB2307">
        <w:rPr>
          <w:rFonts w:eastAsiaTheme="majorEastAsia" w:hAnsiTheme="majorEastAsia"/>
          <w:szCs w:val="24"/>
        </w:rPr>
        <w:t>四學期，最高請領</w:t>
      </w:r>
      <w:r w:rsidRPr="00DB2307">
        <w:rPr>
          <w:rFonts w:eastAsiaTheme="majorEastAsia" w:hAnsiTheme="majorEastAsia"/>
          <w:szCs w:val="24"/>
        </w:rPr>
        <w:t>4</w:t>
      </w:r>
      <w:r w:rsidRPr="00DB2307">
        <w:rPr>
          <w:rFonts w:eastAsiaTheme="majorEastAsia" w:hAnsiTheme="majorEastAsia"/>
          <w:szCs w:val="24"/>
        </w:rPr>
        <w:t>萬元。</w:t>
      </w:r>
    </w:p>
    <w:p w:rsidR="004F2178" w:rsidRPr="00DB2307" w:rsidRDefault="004F2178" w:rsidP="00FB626B">
      <w:pPr>
        <w:snapToGrid w:val="0"/>
        <w:spacing w:line="360" w:lineRule="exact"/>
        <w:ind w:left="504" w:firstLine="63"/>
        <w:rPr>
          <w:rFonts w:eastAsiaTheme="majorEastAsia" w:hAnsiTheme="majorEastAsia"/>
          <w:szCs w:val="24"/>
        </w:rPr>
      </w:pPr>
      <w:r w:rsidRPr="00DB2307">
        <w:rPr>
          <w:rFonts w:eastAsiaTheme="majorEastAsia" w:hAnsiTheme="majorEastAsia"/>
          <w:szCs w:val="24"/>
        </w:rPr>
        <w:t>大學部延修學期不具申請資格；碩博士生申請期限至研究所二年級。</w:t>
      </w:r>
    </w:p>
    <w:p w:rsidR="004F2178" w:rsidRPr="00DB2307" w:rsidRDefault="004F2178" w:rsidP="004F2178">
      <w:pPr>
        <w:adjustRightInd w:val="0"/>
        <w:snapToGrid w:val="0"/>
        <w:spacing w:line="360" w:lineRule="exact"/>
        <w:ind w:hangingChars="201"/>
        <w:rPr>
          <w:rFonts w:eastAsiaTheme="majorEastAsia" w:hAnsiTheme="majorEastAsia"/>
          <w:szCs w:val="24"/>
        </w:rPr>
      </w:pPr>
      <w:r w:rsidRPr="00DB2307">
        <w:rPr>
          <w:rFonts w:eastAsiaTheme="majorEastAsia" w:hAnsiTheme="majorEastAsia"/>
          <w:szCs w:val="24"/>
        </w:rPr>
        <w:t>六、申請程序</w:t>
      </w:r>
    </w:p>
    <w:p w:rsidR="004F2178" w:rsidRPr="00DB2307" w:rsidRDefault="004F2178" w:rsidP="00984544">
      <w:pPr>
        <w:pStyle w:val="ab"/>
        <w:numPr>
          <w:ilvl w:val="0"/>
          <w:numId w:val="4"/>
        </w:numPr>
        <w:snapToGrid w:val="0"/>
        <w:spacing w:line="360" w:lineRule="exact"/>
        <w:ind w:leftChars="250" w:left="1080" w:right="0" w:hangingChars="200" w:hanging="480"/>
        <w:rPr>
          <w:rFonts w:eastAsiaTheme="majorEastAsia" w:hAnsiTheme="majorEastAsia"/>
          <w:szCs w:val="24"/>
        </w:rPr>
      </w:pPr>
      <w:r w:rsidRPr="00DB2307">
        <w:rPr>
          <w:rFonts w:eastAsiaTheme="majorEastAsia" w:hAnsiTheme="majorEastAsia"/>
          <w:szCs w:val="24"/>
        </w:rPr>
        <w:t>首次申請：於入學後第一學期註冊日起二星期內檢具相關證明文件逕向註冊組提出申請（惟第三點第</w:t>
      </w:r>
      <w:r w:rsidRPr="00DB2307">
        <w:rPr>
          <w:rFonts w:eastAsiaTheme="majorEastAsia" w:hAnsiTheme="majorEastAsia"/>
          <w:szCs w:val="24"/>
        </w:rPr>
        <w:t>(</w:t>
      </w:r>
      <w:r w:rsidRPr="00DB2307">
        <w:rPr>
          <w:rFonts w:eastAsiaTheme="majorEastAsia" w:hAnsiTheme="majorEastAsia"/>
          <w:szCs w:val="24"/>
        </w:rPr>
        <w:t>一</w:t>
      </w:r>
      <w:r w:rsidRPr="00DB2307">
        <w:rPr>
          <w:rFonts w:eastAsiaTheme="majorEastAsia" w:hAnsiTheme="majorEastAsia"/>
          <w:szCs w:val="24"/>
        </w:rPr>
        <w:t>)</w:t>
      </w:r>
      <w:r w:rsidRPr="00DB2307">
        <w:rPr>
          <w:rFonts w:eastAsiaTheme="majorEastAsia" w:hAnsiTheme="majorEastAsia"/>
          <w:szCs w:val="24"/>
        </w:rPr>
        <w:t>款及第</w:t>
      </w:r>
      <w:r w:rsidRPr="00DB2307">
        <w:rPr>
          <w:rFonts w:eastAsiaTheme="majorEastAsia" w:hAnsiTheme="majorEastAsia"/>
          <w:szCs w:val="24"/>
        </w:rPr>
        <w:t>(</w:t>
      </w:r>
      <w:r w:rsidRPr="00DB2307">
        <w:rPr>
          <w:rFonts w:eastAsiaTheme="majorEastAsia" w:hAnsiTheme="majorEastAsia"/>
          <w:szCs w:val="24"/>
        </w:rPr>
        <w:t>二</w:t>
      </w:r>
      <w:r w:rsidRPr="00DB2307">
        <w:rPr>
          <w:rFonts w:eastAsiaTheme="majorEastAsia" w:hAnsiTheme="majorEastAsia"/>
          <w:szCs w:val="24"/>
        </w:rPr>
        <w:t>)</w:t>
      </w:r>
      <w:r w:rsidRPr="00DB2307">
        <w:rPr>
          <w:rFonts w:eastAsiaTheme="majorEastAsia" w:hAnsiTheme="majorEastAsia"/>
          <w:szCs w:val="24"/>
        </w:rPr>
        <w:t>款各系超過三名者由各系系務會議依本要點第三點規定決議名額，另第一、二、三類人數超過限額時，由教務會議決議名額），經教務會議通過，陳請校長核定，得申請第一學期獎學金。</w:t>
      </w:r>
    </w:p>
    <w:p w:rsidR="004F2178" w:rsidRPr="00DB2307" w:rsidRDefault="004F2178" w:rsidP="00984544">
      <w:pPr>
        <w:pStyle w:val="ab"/>
        <w:numPr>
          <w:ilvl w:val="0"/>
          <w:numId w:val="4"/>
        </w:numPr>
        <w:snapToGrid w:val="0"/>
        <w:spacing w:line="360" w:lineRule="exact"/>
        <w:ind w:leftChars="250" w:left="1080" w:right="0" w:hangingChars="200" w:hanging="480"/>
        <w:rPr>
          <w:rFonts w:eastAsiaTheme="majorEastAsia" w:hAnsiTheme="majorEastAsia"/>
          <w:szCs w:val="24"/>
        </w:rPr>
      </w:pPr>
      <w:r w:rsidRPr="00DB2307">
        <w:rPr>
          <w:rFonts w:eastAsiaTheme="majorEastAsia" w:hAnsiTheme="majorEastAsia"/>
          <w:szCs w:val="24"/>
        </w:rPr>
        <w:t>繼續申請：由註冊組依第四點規定審查簽核，學期各科成績需於開學後全班全部補送達，每學期符合繼續申請條件者，註冊組將主動簽核辦理。</w:t>
      </w:r>
    </w:p>
    <w:p w:rsidR="00A71230" w:rsidRPr="00DB2307" w:rsidRDefault="00A71230" w:rsidP="00984544">
      <w:pPr>
        <w:pStyle w:val="ab"/>
        <w:numPr>
          <w:ilvl w:val="0"/>
          <w:numId w:val="4"/>
        </w:numPr>
        <w:snapToGrid w:val="0"/>
        <w:spacing w:line="360" w:lineRule="exact"/>
        <w:ind w:leftChars="250" w:left="1080" w:right="0" w:hangingChars="200" w:hanging="480"/>
        <w:rPr>
          <w:rFonts w:eastAsiaTheme="majorEastAsia" w:hAnsiTheme="majorEastAsia"/>
          <w:szCs w:val="24"/>
        </w:rPr>
      </w:pPr>
      <w:r w:rsidRPr="00DB2307">
        <w:rPr>
          <w:rFonts w:eastAsiaTheme="majorEastAsia" w:hAnsiTheme="majorEastAsia" w:hint="eastAsia"/>
          <w:szCs w:val="24"/>
        </w:rPr>
        <w:t>資格中斷者，學期成績如達標準，需再度自行提出申請。</w:t>
      </w:r>
    </w:p>
    <w:p w:rsidR="004F2178" w:rsidRPr="00DB2307" w:rsidRDefault="004F2178" w:rsidP="004F2178">
      <w:pPr>
        <w:adjustRightInd w:val="0"/>
        <w:snapToGrid w:val="0"/>
        <w:spacing w:line="360" w:lineRule="exact"/>
        <w:ind w:hangingChars="201"/>
        <w:rPr>
          <w:rFonts w:eastAsiaTheme="majorEastAsia" w:hAnsiTheme="majorEastAsia"/>
          <w:szCs w:val="24"/>
        </w:rPr>
      </w:pPr>
      <w:r w:rsidRPr="00DB2307">
        <w:rPr>
          <w:rFonts w:eastAsiaTheme="majorEastAsia" w:hAnsiTheme="majorEastAsia"/>
          <w:szCs w:val="24"/>
        </w:rPr>
        <w:t>七、所需經費由校外捐贈及「學生公費及獎學金」項下支應。</w:t>
      </w:r>
    </w:p>
    <w:p w:rsidR="004F2178" w:rsidRPr="00DB2307" w:rsidRDefault="004F2178" w:rsidP="004F2178">
      <w:pPr>
        <w:adjustRightInd w:val="0"/>
        <w:snapToGrid w:val="0"/>
        <w:spacing w:line="360" w:lineRule="exact"/>
        <w:ind w:hangingChars="201"/>
        <w:rPr>
          <w:rFonts w:eastAsiaTheme="majorEastAsia" w:hAnsiTheme="majorEastAsia"/>
          <w:szCs w:val="24"/>
        </w:rPr>
      </w:pPr>
      <w:r w:rsidRPr="00DB2307">
        <w:rPr>
          <w:rFonts w:eastAsiaTheme="majorEastAsia" w:hAnsiTheme="majorEastAsia"/>
          <w:szCs w:val="24"/>
        </w:rPr>
        <w:t>八、各系得依其結餘之系基金自行增設獎項，辦法各系另訂之。</w:t>
      </w:r>
    </w:p>
    <w:p w:rsidR="00F80DC5" w:rsidRPr="00DB2307" w:rsidRDefault="004F2178" w:rsidP="00E92E0B">
      <w:pPr>
        <w:adjustRightInd w:val="0"/>
        <w:snapToGrid w:val="0"/>
        <w:spacing w:line="360" w:lineRule="exact"/>
        <w:ind w:hangingChars="201"/>
        <w:rPr>
          <w:rFonts w:eastAsiaTheme="majorEastAsia" w:hAnsiTheme="majorEastAsia"/>
          <w:szCs w:val="24"/>
        </w:rPr>
      </w:pPr>
      <w:r w:rsidRPr="00DB2307">
        <w:rPr>
          <w:rFonts w:eastAsiaTheme="majorEastAsia" w:hAnsiTheme="majorEastAsia"/>
          <w:szCs w:val="24"/>
        </w:rPr>
        <w:t>九、本要點經教務會議通過，陳請校長核定後施行，修正時亦同。</w:t>
      </w:r>
    </w:p>
    <w:sectPr w:rsidR="00F80DC5" w:rsidRPr="00DB2307" w:rsidSect="00BE0B40">
      <w:headerReference w:type="default" r:id="rId8"/>
      <w:footerReference w:type="default" r:id="rId9"/>
      <w:pgSz w:w="11906" w:h="16838"/>
      <w:pgMar w:top="1418" w:right="1134" w:bottom="1134" w:left="993" w:header="851" w:footer="34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F26" w:rsidRDefault="00131F26" w:rsidP="00020E3A">
      <w:pPr>
        <w:spacing w:line="240" w:lineRule="auto"/>
      </w:pPr>
      <w:r>
        <w:separator/>
      </w:r>
    </w:p>
  </w:endnote>
  <w:endnote w:type="continuationSeparator" w:id="0">
    <w:p w:rsidR="00131F26" w:rsidRDefault="00131F26" w:rsidP="00020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中楷體">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7787753"/>
      <w:docPartObj>
        <w:docPartGallery w:val="Page Numbers (Bottom of Page)"/>
        <w:docPartUnique/>
      </w:docPartObj>
    </w:sdtPr>
    <w:sdtEndPr/>
    <w:sdtContent>
      <w:p w:rsidR="0018270E" w:rsidRDefault="0018270E">
        <w:pPr>
          <w:pStyle w:val="a5"/>
          <w:jc w:val="center"/>
        </w:pPr>
        <w:r>
          <w:fldChar w:fldCharType="begin"/>
        </w:r>
        <w:r>
          <w:instrText>PAGE   \* MERGEFORMAT</w:instrText>
        </w:r>
        <w:r>
          <w:fldChar w:fldCharType="separate"/>
        </w:r>
        <w:r w:rsidR="00BE0B40" w:rsidRPr="00BE0B40">
          <w:rPr>
            <w:noProof/>
            <w:lang w:val="zh-TW"/>
          </w:rPr>
          <w:t>2</w:t>
        </w:r>
        <w:r>
          <w:fldChar w:fldCharType="end"/>
        </w:r>
      </w:p>
    </w:sdtContent>
  </w:sdt>
  <w:p w:rsidR="0018270E" w:rsidRDefault="0018270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F26" w:rsidRDefault="00131F26" w:rsidP="00020E3A">
      <w:pPr>
        <w:spacing w:line="240" w:lineRule="auto"/>
      </w:pPr>
      <w:r>
        <w:separator/>
      </w:r>
    </w:p>
  </w:footnote>
  <w:footnote w:type="continuationSeparator" w:id="0">
    <w:p w:rsidR="00131F26" w:rsidRDefault="00131F26" w:rsidP="00020E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E83" w:rsidRPr="00416FBB" w:rsidRDefault="00504E83" w:rsidP="00A141B2">
    <w:pPr>
      <w:pStyle w:val="a3"/>
      <w:tabs>
        <w:tab w:val="clear" w:pos="8306"/>
        <w:tab w:val="right" w:pos="964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3F4D"/>
    <w:multiLevelType w:val="hybridMultilevel"/>
    <w:tmpl w:val="825ED4B4"/>
    <w:lvl w:ilvl="0" w:tplc="4B4C0B62">
      <w:start w:val="1"/>
      <w:numFmt w:val="decimal"/>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 w15:restartNumberingAfterBreak="0">
    <w:nsid w:val="1B4D1C7F"/>
    <w:multiLevelType w:val="hybridMultilevel"/>
    <w:tmpl w:val="90684766"/>
    <w:lvl w:ilvl="0" w:tplc="621E9BE8">
      <w:start w:val="1"/>
      <w:numFmt w:val="taiwaneseCountingThousand"/>
      <w:lvlText w:val="(%1)"/>
      <w:lvlJc w:val="left"/>
      <w:pPr>
        <w:ind w:left="641" w:hanging="360"/>
      </w:pPr>
      <w:rPr>
        <w:rFonts w:hint="default"/>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2" w15:restartNumberingAfterBreak="0">
    <w:nsid w:val="1C233327"/>
    <w:multiLevelType w:val="hybridMultilevel"/>
    <w:tmpl w:val="A0E040FC"/>
    <w:lvl w:ilvl="0" w:tplc="4FBC5AA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08346D3"/>
    <w:multiLevelType w:val="hybridMultilevel"/>
    <w:tmpl w:val="825ED4B4"/>
    <w:lvl w:ilvl="0" w:tplc="4B4C0B62">
      <w:start w:val="1"/>
      <w:numFmt w:val="decimal"/>
      <w:lvlText w:val="%1."/>
      <w:lvlJc w:val="left"/>
      <w:pPr>
        <w:ind w:left="496" w:hanging="480"/>
      </w:pPr>
      <w:rPr>
        <w:rFonts w:hint="eastAsia"/>
      </w:rPr>
    </w:lvl>
    <w:lvl w:ilvl="1" w:tplc="04090019" w:tentative="1">
      <w:start w:val="1"/>
      <w:numFmt w:val="ideographTraditional"/>
      <w:lvlText w:val="%2、"/>
      <w:lvlJc w:val="left"/>
      <w:pPr>
        <w:ind w:left="976" w:hanging="480"/>
      </w:pPr>
    </w:lvl>
    <w:lvl w:ilvl="2" w:tplc="0409001B" w:tentative="1">
      <w:start w:val="1"/>
      <w:numFmt w:val="lowerRoman"/>
      <w:lvlText w:val="%3."/>
      <w:lvlJc w:val="right"/>
      <w:pPr>
        <w:ind w:left="1456" w:hanging="480"/>
      </w:pPr>
    </w:lvl>
    <w:lvl w:ilvl="3" w:tplc="0409000F" w:tentative="1">
      <w:start w:val="1"/>
      <w:numFmt w:val="decimal"/>
      <w:lvlText w:val="%4."/>
      <w:lvlJc w:val="left"/>
      <w:pPr>
        <w:ind w:left="1936" w:hanging="480"/>
      </w:pPr>
    </w:lvl>
    <w:lvl w:ilvl="4" w:tplc="04090019" w:tentative="1">
      <w:start w:val="1"/>
      <w:numFmt w:val="ideographTraditional"/>
      <w:lvlText w:val="%5、"/>
      <w:lvlJc w:val="left"/>
      <w:pPr>
        <w:ind w:left="2416" w:hanging="480"/>
      </w:pPr>
    </w:lvl>
    <w:lvl w:ilvl="5" w:tplc="0409001B" w:tentative="1">
      <w:start w:val="1"/>
      <w:numFmt w:val="lowerRoman"/>
      <w:lvlText w:val="%6."/>
      <w:lvlJc w:val="right"/>
      <w:pPr>
        <w:ind w:left="2896" w:hanging="480"/>
      </w:pPr>
    </w:lvl>
    <w:lvl w:ilvl="6" w:tplc="0409000F" w:tentative="1">
      <w:start w:val="1"/>
      <w:numFmt w:val="decimal"/>
      <w:lvlText w:val="%7."/>
      <w:lvlJc w:val="left"/>
      <w:pPr>
        <w:ind w:left="3376" w:hanging="480"/>
      </w:pPr>
    </w:lvl>
    <w:lvl w:ilvl="7" w:tplc="04090019" w:tentative="1">
      <w:start w:val="1"/>
      <w:numFmt w:val="ideographTraditional"/>
      <w:lvlText w:val="%8、"/>
      <w:lvlJc w:val="left"/>
      <w:pPr>
        <w:ind w:left="3856" w:hanging="480"/>
      </w:pPr>
    </w:lvl>
    <w:lvl w:ilvl="8" w:tplc="0409001B" w:tentative="1">
      <w:start w:val="1"/>
      <w:numFmt w:val="lowerRoman"/>
      <w:lvlText w:val="%9."/>
      <w:lvlJc w:val="right"/>
      <w:pPr>
        <w:ind w:left="4336" w:hanging="480"/>
      </w:pPr>
    </w:lvl>
  </w:abstractNum>
  <w:abstractNum w:abstractNumId="4" w15:restartNumberingAfterBreak="0">
    <w:nsid w:val="30974150"/>
    <w:multiLevelType w:val="hybridMultilevel"/>
    <w:tmpl w:val="825ED4B4"/>
    <w:lvl w:ilvl="0" w:tplc="4B4C0B62">
      <w:start w:val="1"/>
      <w:numFmt w:val="decimal"/>
      <w:lvlText w:val="%1."/>
      <w:lvlJc w:val="left"/>
      <w:pPr>
        <w:ind w:left="496" w:hanging="480"/>
      </w:pPr>
      <w:rPr>
        <w:rFonts w:hint="eastAsia"/>
      </w:rPr>
    </w:lvl>
    <w:lvl w:ilvl="1" w:tplc="04090019" w:tentative="1">
      <w:start w:val="1"/>
      <w:numFmt w:val="ideographTraditional"/>
      <w:lvlText w:val="%2、"/>
      <w:lvlJc w:val="left"/>
      <w:pPr>
        <w:ind w:left="976" w:hanging="480"/>
      </w:pPr>
    </w:lvl>
    <w:lvl w:ilvl="2" w:tplc="0409001B" w:tentative="1">
      <w:start w:val="1"/>
      <w:numFmt w:val="lowerRoman"/>
      <w:lvlText w:val="%3."/>
      <w:lvlJc w:val="right"/>
      <w:pPr>
        <w:ind w:left="1456" w:hanging="480"/>
      </w:pPr>
    </w:lvl>
    <w:lvl w:ilvl="3" w:tplc="0409000F" w:tentative="1">
      <w:start w:val="1"/>
      <w:numFmt w:val="decimal"/>
      <w:lvlText w:val="%4."/>
      <w:lvlJc w:val="left"/>
      <w:pPr>
        <w:ind w:left="1936" w:hanging="480"/>
      </w:pPr>
    </w:lvl>
    <w:lvl w:ilvl="4" w:tplc="04090019" w:tentative="1">
      <w:start w:val="1"/>
      <w:numFmt w:val="ideographTraditional"/>
      <w:lvlText w:val="%5、"/>
      <w:lvlJc w:val="left"/>
      <w:pPr>
        <w:ind w:left="2416" w:hanging="480"/>
      </w:pPr>
    </w:lvl>
    <w:lvl w:ilvl="5" w:tplc="0409001B" w:tentative="1">
      <w:start w:val="1"/>
      <w:numFmt w:val="lowerRoman"/>
      <w:lvlText w:val="%6."/>
      <w:lvlJc w:val="right"/>
      <w:pPr>
        <w:ind w:left="2896" w:hanging="480"/>
      </w:pPr>
    </w:lvl>
    <w:lvl w:ilvl="6" w:tplc="0409000F" w:tentative="1">
      <w:start w:val="1"/>
      <w:numFmt w:val="decimal"/>
      <w:lvlText w:val="%7."/>
      <w:lvlJc w:val="left"/>
      <w:pPr>
        <w:ind w:left="3376" w:hanging="480"/>
      </w:pPr>
    </w:lvl>
    <w:lvl w:ilvl="7" w:tplc="04090019" w:tentative="1">
      <w:start w:val="1"/>
      <w:numFmt w:val="ideographTraditional"/>
      <w:lvlText w:val="%8、"/>
      <w:lvlJc w:val="left"/>
      <w:pPr>
        <w:ind w:left="3856" w:hanging="480"/>
      </w:pPr>
    </w:lvl>
    <w:lvl w:ilvl="8" w:tplc="0409001B" w:tentative="1">
      <w:start w:val="1"/>
      <w:numFmt w:val="lowerRoman"/>
      <w:lvlText w:val="%9."/>
      <w:lvlJc w:val="right"/>
      <w:pPr>
        <w:ind w:left="4336" w:hanging="480"/>
      </w:pPr>
    </w:lvl>
  </w:abstractNum>
  <w:abstractNum w:abstractNumId="5" w15:restartNumberingAfterBreak="0">
    <w:nsid w:val="5155641F"/>
    <w:multiLevelType w:val="hybridMultilevel"/>
    <w:tmpl w:val="DD242762"/>
    <w:lvl w:ilvl="0" w:tplc="007875AC">
      <w:start w:val="1"/>
      <w:numFmt w:val="taiwaneseCountingThousand"/>
      <w:lvlText w:val="%1、"/>
      <w:lvlJc w:val="left"/>
      <w:pPr>
        <w:tabs>
          <w:tab w:val="num" w:pos="480"/>
        </w:tabs>
        <w:ind w:left="480" w:hanging="480"/>
      </w:pPr>
      <w:rPr>
        <w:rFonts w:hint="eastAsia"/>
      </w:rPr>
    </w:lvl>
    <w:lvl w:ilvl="1" w:tplc="F7807432">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736D5C4E"/>
    <w:multiLevelType w:val="hybridMultilevel"/>
    <w:tmpl w:val="B4E0854A"/>
    <w:lvl w:ilvl="0" w:tplc="BCD00786">
      <w:start w:val="1"/>
      <w:numFmt w:val="taiwaneseCountingThousand"/>
      <w:lvlText w:val="(%1)"/>
      <w:lvlJc w:val="left"/>
      <w:pPr>
        <w:ind w:left="641"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8EE22AF"/>
    <w:multiLevelType w:val="hybridMultilevel"/>
    <w:tmpl w:val="A0E040FC"/>
    <w:lvl w:ilvl="0" w:tplc="4FBC5AA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6"/>
  </w:num>
  <w:num w:numId="5">
    <w:abstractNumId w:val="7"/>
  </w:num>
  <w:num w:numId="6">
    <w:abstractNumId w:val="4"/>
  </w:num>
  <w:num w:numId="7">
    <w:abstractNumId w:val="3"/>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defaultTabStop w:val="480"/>
  <w:drawingGridHorizontalSpacing w:val="12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E3A"/>
    <w:rsid w:val="00001B0E"/>
    <w:rsid w:val="000051B7"/>
    <w:rsid w:val="00005335"/>
    <w:rsid w:val="00007199"/>
    <w:rsid w:val="00013EB7"/>
    <w:rsid w:val="0001627F"/>
    <w:rsid w:val="00017A9B"/>
    <w:rsid w:val="00017B8A"/>
    <w:rsid w:val="000204B3"/>
    <w:rsid w:val="00020E3A"/>
    <w:rsid w:val="00021658"/>
    <w:rsid w:val="00024FFE"/>
    <w:rsid w:val="00031725"/>
    <w:rsid w:val="00032EE7"/>
    <w:rsid w:val="00032FA3"/>
    <w:rsid w:val="00034FE0"/>
    <w:rsid w:val="00042065"/>
    <w:rsid w:val="00042EED"/>
    <w:rsid w:val="000436EE"/>
    <w:rsid w:val="00043E55"/>
    <w:rsid w:val="0004404C"/>
    <w:rsid w:val="00044D56"/>
    <w:rsid w:val="000465C9"/>
    <w:rsid w:val="000471DA"/>
    <w:rsid w:val="0005030C"/>
    <w:rsid w:val="00053618"/>
    <w:rsid w:val="000537E6"/>
    <w:rsid w:val="0005793C"/>
    <w:rsid w:val="00060D0A"/>
    <w:rsid w:val="000630B4"/>
    <w:rsid w:val="0006370D"/>
    <w:rsid w:val="00064469"/>
    <w:rsid w:val="000661AE"/>
    <w:rsid w:val="00067141"/>
    <w:rsid w:val="0006739E"/>
    <w:rsid w:val="00067F7C"/>
    <w:rsid w:val="000717F9"/>
    <w:rsid w:val="00073A50"/>
    <w:rsid w:val="00074514"/>
    <w:rsid w:val="000746F2"/>
    <w:rsid w:val="000747C1"/>
    <w:rsid w:val="00082270"/>
    <w:rsid w:val="000824FA"/>
    <w:rsid w:val="00085B3C"/>
    <w:rsid w:val="0008626A"/>
    <w:rsid w:val="00086B14"/>
    <w:rsid w:val="00086D19"/>
    <w:rsid w:val="00087634"/>
    <w:rsid w:val="00091361"/>
    <w:rsid w:val="0009560B"/>
    <w:rsid w:val="00095884"/>
    <w:rsid w:val="000A4162"/>
    <w:rsid w:val="000A4ABD"/>
    <w:rsid w:val="000B23FA"/>
    <w:rsid w:val="000B36E8"/>
    <w:rsid w:val="000B4B68"/>
    <w:rsid w:val="000B552D"/>
    <w:rsid w:val="000B58B4"/>
    <w:rsid w:val="000B745B"/>
    <w:rsid w:val="000B7FAC"/>
    <w:rsid w:val="000C0B11"/>
    <w:rsid w:val="000C5C58"/>
    <w:rsid w:val="000C7EC1"/>
    <w:rsid w:val="000D0D69"/>
    <w:rsid w:val="000D10AD"/>
    <w:rsid w:val="000D2959"/>
    <w:rsid w:val="000D2DFF"/>
    <w:rsid w:val="000D3799"/>
    <w:rsid w:val="000D47E7"/>
    <w:rsid w:val="000D5F2B"/>
    <w:rsid w:val="000D64CF"/>
    <w:rsid w:val="000E0C28"/>
    <w:rsid w:val="000E2B55"/>
    <w:rsid w:val="000E491D"/>
    <w:rsid w:val="000E5C93"/>
    <w:rsid w:val="000E6CA4"/>
    <w:rsid w:val="000F4047"/>
    <w:rsid w:val="000F48B6"/>
    <w:rsid w:val="000F4B61"/>
    <w:rsid w:val="000F6890"/>
    <w:rsid w:val="00100C82"/>
    <w:rsid w:val="00100E51"/>
    <w:rsid w:val="00102719"/>
    <w:rsid w:val="00104D22"/>
    <w:rsid w:val="00105152"/>
    <w:rsid w:val="00106D45"/>
    <w:rsid w:val="001101B3"/>
    <w:rsid w:val="00111018"/>
    <w:rsid w:val="00112163"/>
    <w:rsid w:val="001124E4"/>
    <w:rsid w:val="00117252"/>
    <w:rsid w:val="00125F34"/>
    <w:rsid w:val="00131F26"/>
    <w:rsid w:val="0013221E"/>
    <w:rsid w:val="00135865"/>
    <w:rsid w:val="001372F1"/>
    <w:rsid w:val="00137CBE"/>
    <w:rsid w:val="0014206E"/>
    <w:rsid w:val="00142719"/>
    <w:rsid w:val="001437BD"/>
    <w:rsid w:val="00147340"/>
    <w:rsid w:val="001474FF"/>
    <w:rsid w:val="00147C27"/>
    <w:rsid w:val="00150511"/>
    <w:rsid w:val="00156B72"/>
    <w:rsid w:val="00156E73"/>
    <w:rsid w:val="00160AD4"/>
    <w:rsid w:val="001614FC"/>
    <w:rsid w:val="00161A30"/>
    <w:rsid w:val="00161ED7"/>
    <w:rsid w:val="001669A7"/>
    <w:rsid w:val="00167221"/>
    <w:rsid w:val="001676DE"/>
    <w:rsid w:val="00167B41"/>
    <w:rsid w:val="00170F61"/>
    <w:rsid w:val="001715DE"/>
    <w:rsid w:val="00173E13"/>
    <w:rsid w:val="0017402A"/>
    <w:rsid w:val="0017408E"/>
    <w:rsid w:val="0017416B"/>
    <w:rsid w:val="001754B5"/>
    <w:rsid w:val="00176920"/>
    <w:rsid w:val="00176972"/>
    <w:rsid w:val="00181842"/>
    <w:rsid w:val="0018270E"/>
    <w:rsid w:val="001836DC"/>
    <w:rsid w:val="00187716"/>
    <w:rsid w:val="001877AD"/>
    <w:rsid w:val="00193059"/>
    <w:rsid w:val="00196E80"/>
    <w:rsid w:val="00197634"/>
    <w:rsid w:val="00197703"/>
    <w:rsid w:val="00197D36"/>
    <w:rsid w:val="00197F92"/>
    <w:rsid w:val="001A059E"/>
    <w:rsid w:val="001A2005"/>
    <w:rsid w:val="001A4466"/>
    <w:rsid w:val="001A4535"/>
    <w:rsid w:val="001A4B5C"/>
    <w:rsid w:val="001A4C91"/>
    <w:rsid w:val="001A53F1"/>
    <w:rsid w:val="001A73B1"/>
    <w:rsid w:val="001A745F"/>
    <w:rsid w:val="001B25A7"/>
    <w:rsid w:val="001B3CF7"/>
    <w:rsid w:val="001B418C"/>
    <w:rsid w:val="001B435A"/>
    <w:rsid w:val="001B5D74"/>
    <w:rsid w:val="001B70B4"/>
    <w:rsid w:val="001B71E4"/>
    <w:rsid w:val="001B7BCC"/>
    <w:rsid w:val="001B7FA7"/>
    <w:rsid w:val="001C0B41"/>
    <w:rsid w:val="001C2C94"/>
    <w:rsid w:val="001C523A"/>
    <w:rsid w:val="001C7276"/>
    <w:rsid w:val="001D0EB4"/>
    <w:rsid w:val="001D10F7"/>
    <w:rsid w:val="001D2B9C"/>
    <w:rsid w:val="001D2ED8"/>
    <w:rsid w:val="001D34C7"/>
    <w:rsid w:val="001D3FC6"/>
    <w:rsid w:val="001D3FD0"/>
    <w:rsid w:val="001D6B42"/>
    <w:rsid w:val="001D6C73"/>
    <w:rsid w:val="001D7961"/>
    <w:rsid w:val="001E160F"/>
    <w:rsid w:val="001E34C0"/>
    <w:rsid w:val="001E37A9"/>
    <w:rsid w:val="001E38EF"/>
    <w:rsid w:val="001E3B86"/>
    <w:rsid w:val="001E6E9E"/>
    <w:rsid w:val="001F24D0"/>
    <w:rsid w:val="001F5768"/>
    <w:rsid w:val="00201104"/>
    <w:rsid w:val="00201CF5"/>
    <w:rsid w:val="002024FD"/>
    <w:rsid w:val="0020333C"/>
    <w:rsid w:val="00204B45"/>
    <w:rsid w:val="002051C1"/>
    <w:rsid w:val="00206779"/>
    <w:rsid w:val="002101E3"/>
    <w:rsid w:val="00210BF1"/>
    <w:rsid w:val="00211A9E"/>
    <w:rsid w:val="00211E48"/>
    <w:rsid w:val="00214BCC"/>
    <w:rsid w:val="00215A4B"/>
    <w:rsid w:val="002163F4"/>
    <w:rsid w:val="00216FAF"/>
    <w:rsid w:val="00217433"/>
    <w:rsid w:val="00217893"/>
    <w:rsid w:val="00221689"/>
    <w:rsid w:val="002217B7"/>
    <w:rsid w:val="0022237F"/>
    <w:rsid w:val="00222568"/>
    <w:rsid w:val="002267BD"/>
    <w:rsid w:val="002315AA"/>
    <w:rsid w:val="00232394"/>
    <w:rsid w:val="00232AFC"/>
    <w:rsid w:val="0023327C"/>
    <w:rsid w:val="002355DB"/>
    <w:rsid w:val="0023680D"/>
    <w:rsid w:val="002409F4"/>
    <w:rsid w:val="00241BE3"/>
    <w:rsid w:val="00242F49"/>
    <w:rsid w:val="00244C35"/>
    <w:rsid w:val="00245AC9"/>
    <w:rsid w:val="00246430"/>
    <w:rsid w:val="00247329"/>
    <w:rsid w:val="002514A4"/>
    <w:rsid w:val="0025199C"/>
    <w:rsid w:val="002523B6"/>
    <w:rsid w:val="00253BDD"/>
    <w:rsid w:val="00253EBE"/>
    <w:rsid w:val="00253F6F"/>
    <w:rsid w:val="00254022"/>
    <w:rsid w:val="00262A5F"/>
    <w:rsid w:val="0026377E"/>
    <w:rsid w:val="0026469A"/>
    <w:rsid w:val="00266DB7"/>
    <w:rsid w:val="0027226C"/>
    <w:rsid w:val="00272DA9"/>
    <w:rsid w:val="00273BDF"/>
    <w:rsid w:val="002820F5"/>
    <w:rsid w:val="002831D1"/>
    <w:rsid w:val="0028334A"/>
    <w:rsid w:val="00284699"/>
    <w:rsid w:val="00287216"/>
    <w:rsid w:val="00287510"/>
    <w:rsid w:val="00290A4E"/>
    <w:rsid w:val="00290D39"/>
    <w:rsid w:val="00293F14"/>
    <w:rsid w:val="00294968"/>
    <w:rsid w:val="002951C0"/>
    <w:rsid w:val="00296077"/>
    <w:rsid w:val="002A05BE"/>
    <w:rsid w:val="002A0A59"/>
    <w:rsid w:val="002A68EC"/>
    <w:rsid w:val="002A7245"/>
    <w:rsid w:val="002A737E"/>
    <w:rsid w:val="002B1082"/>
    <w:rsid w:val="002B34B8"/>
    <w:rsid w:val="002B4080"/>
    <w:rsid w:val="002B4CEF"/>
    <w:rsid w:val="002B5168"/>
    <w:rsid w:val="002B5918"/>
    <w:rsid w:val="002B7385"/>
    <w:rsid w:val="002B7425"/>
    <w:rsid w:val="002C03E4"/>
    <w:rsid w:val="002C0C87"/>
    <w:rsid w:val="002C183B"/>
    <w:rsid w:val="002C65FA"/>
    <w:rsid w:val="002C6DA8"/>
    <w:rsid w:val="002D147A"/>
    <w:rsid w:val="002D4499"/>
    <w:rsid w:val="002D5D7A"/>
    <w:rsid w:val="002D6D52"/>
    <w:rsid w:val="002D72E2"/>
    <w:rsid w:val="002E287E"/>
    <w:rsid w:val="002E6089"/>
    <w:rsid w:val="002F1165"/>
    <w:rsid w:val="002F273D"/>
    <w:rsid w:val="002F3B18"/>
    <w:rsid w:val="002F4981"/>
    <w:rsid w:val="002F4F18"/>
    <w:rsid w:val="0030062D"/>
    <w:rsid w:val="00301DFF"/>
    <w:rsid w:val="0030393E"/>
    <w:rsid w:val="00306832"/>
    <w:rsid w:val="00306B9C"/>
    <w:rsid w:val="0030710E"/>
    <w:rsid w:val="003078A4"/>
    <w:rsid w:val="00313273"/>
    <w:rsid w:val="00315D79"/>
    <w:rsid w:val="00324FA8"/>
    <w:rsid w:val="003255B7"/>
    <w:rsid w:val="00326EEC"/>
    <w:rsid w:val="00327A4F"/>
    <w:rsid w:val="00330ADF"/>
    <w:rsid w:val="00333FAD"/>
    <w:rsid w:val="0033648E"/>
    <w:rsid w:val="00342C65"/>
    <w:rsid w:val="00342F2F"/>
    <w:rsid w:val="0034497B"/>
    <w:rsid w:val="00345675"/>
    <w:rsid w:val="003475C0"/>
    <w:rsid w:val="00351160"/>
    <w:rsid w:val="00352768"/>
    <w:rsid w:val="00352935"/>
    <w:rsid w:val="00355E4B"/>
    <w:rsid w:val="0035633C"/>
    <w:rsid w:val="00356A51"/>
    <w:rsid w:val="00357851"/>
    <w:rsid w:val="003602C4"/>
    <w:rsid w:val="00360371"/>
    <w:rsid w:val="00362DF6"/>
    <w:rsid w:val="0036381B"/>
    <w:rsid w:val="003641EB"/>
    <w:rsid w:val="00365B33"/>
    <w:rsid w:val="00367698"/>
    <w:rsid w:val="003721E1"/>
    <w:rsid w:val="00372B49"/>
    <w:rsid w:val="003745E3"/>
    <w:rsid w:val="00374909"/>
    <w:rsid w:val="00375918"/>
    <w:rsid w:val="0038053B"/>
    <w:rsid w:val="00380D78"/>
    <w:rsid w:val="00386928"/>
    <w:rsid w:val="00390027"/>
    <w:rsid w:val="003912FD"/>
    <w:rsid w:val="0039161F"/>
    <w:rsid w:val="003937B9"/>
    <w:rsid w:val="003940AD"/>
    <w:rsid w:val="003A01FE"/>
    <w:rsid w:val="003A14A7"/>
    <w:rsid w:val="003A348D"/>
    <w:rsid w:val="003A3BA1"/>
    <w:rsid w:val="003A61B9"/>
    <w:rsid w:val="003A6A3C"/>
    <w:rsid w:val="003A6D05"/>
    <w:rsid w:val="003B2768"/>
    <w:rsid w:val="003B2C0D"/>
    <w:rsid w:val="003B593B"/>
    <w:rsid w:val="003B733C"/>
    <w:rsid w:val="003B7F2A"/>
    <w:rsid w:val="003C153B"/>
    <w:rsid w:val="003C1623"/>
    <w:rsid w:val="003C22FF"/>
    <w:rsid w:val="003C2853"/>
    <w:rsid w:val="003C407A"/>
    <w:rsid w:val="003C4721"/>
    <w:rsid w:val="003C4D61"/>
    <w:rsid w:val="003C6467"/>
    <w:rsid w:val="003D230C"/>
    <w:rsid w:val="003D2D8C"/>
    <w:rsid w:val="003D36BC"/>
    <w:rsid w:val="003D44F3"/>
    <w:rsid w:val="003D5BF2"/>
    <w:rsid w:val="003D6865"/>
    <w:rsid w:val="003D6935"/>
    <w:rsid w:val="003D798D"/>
    <w:rsid w:val="003E05C6"/>
    <w:rsid w:val="003E259B"/>
    <w:rsid w:val="003E39FE"/>
    <w:rsid w:val="003E3A93"/>
    <w:rsid w:val="003E7D94"/>
    <w:rsid w:val="003F078B"/>
    <w:rsid w:val="003F20EF"/>
    <w:rsid w:val="003F43F9"/>
    <w:rsid w:val="003F52C2"/>
    <w:rsid w:val="003F539A"/>
    <w:rsid w:val="003F58FB"/>
    <w:rsid w:val="003F6689"/>
    <w:rsid w:val="004041AC"/>
    <w:rsid w:val="00404B23"/>
    <w:rsid w:val="00404C98"/>
    <w:rsid w:val="00405E3F"/>
    <w:rsid w:val="00406E7F"/>
    <w:rsid w:val="00406FBB"/>
    <w:rsid w:val="00407BC9"/>
    <w:rsid w:val="00413457"/>
    <w:rsid w:val="004167DD"/>
    <w:rsid w:val="00421AEE"/>
    <w:rsid w:val="004225B0"/>
    <w:rsid w:val="0042267B"/>
    <w:rsid w:val="004278AA"/>
    <w:rsid w:val="0043164A"/>
    <w:rsid w:val="00435690"/>
    <w:rsid w:val="004371FD"/>
    <w:rsid w:val="00437442"/>
    <w:rsid w:val="004379E6"/>
    <w:rsid w:val="00437C7A"/>
    <w:rsid w:val="00440464"/>
    <w:rsid w:val="00440F2F"/>
    <w:rsid w:val="00441B6E"/>
    <w:rsid w:val="00441D62"/>
    <w:rsid w:val="004433D1"/>
    <w:rsid w:val="00443799"/>
    <w:rsid w:val="00444E4E"/>
    <w:rsid w:val="0044752A"/>
    <w:rsid w:val="004517B6"/>
    <w:rsid w:val="004533DB"/>
    <w:rsid w:val="00455ABF"/>
    <w:rsid w:val="00456357"/>
    <w:rsid w:val="00457E80"/>
    <w:rsid w:val="004600F0"/>
    <w:rsid w:val="00463BFF"/>
    <w:rsid w:val="0046404E"/>
    <w:rsid w:val="00464FF2"/>
    <w:rsid w:val="004651A6"/>
    <w:rsid w:val="0046611A"/>
    <w:rsid w:val="00466293"/>
    <w:rsid w:val="00466E91"/>
    <w:rsid w:val="00466F34"/>
    <w:rsid w:val="0046766A"/>
    <w:rsid w:val="004705AA"/>
    <w:rsid w:val="00473255"/>
    <w:rsid w:val="004803A8"/>
    <w:rsid w:val="00482EFA"/>
    <w:rsid w:val="00492C63"/>
    <w:rsid w:val="004948E1"/>
    <w:rsid w:val="004964DF"/>
    <w:rsid w:val="0049738B"/>
    <w:rsid w:val="004A048C"/>
    <w:rsid w:val="004A142E"/>
    <w:rsid w:val="004A1DD6"/>
    <w:rsid w:val="004A2654"/>
    <w:rsid w:val="004A6961"/>
    <w:rsid w:val="004A6A0E"/>
    <w:rsid w:val="004B0221"/>
    <w:rsid w:val="004B2E45"/>
    <w:rsid w:val="004C004B"/>
    <w:rsid w:val="004C28EE"/>
    <w:rsid w:val="004C3702"/>
    <w:rsid w:val="004C4F86"/>
    <w:rsid w:val="004D34F1"/>
    <w:rsid w:val="004D3859"/>
    <w:rsid w:val="004D6A0D"/>
    <w:rsid w:val="004D741B"/>
    <w:rsid w:val="004D7E7C"/>
    <w:rsid w:val="004E046D"/>
    <w:rsid w:val="004E3451"/>
    <w:rsid w:val="004E3A3C"/>
    <w:rsid w:val="004E44EA"/>
    <w:rsid w:val="004F2178"/>
    <w:rsid w:val="004F5021"/>
    <w:rsid w:val="004F7C64"/>
    <w:rsid w:val="00501DB9"/>
    <w:rsid w:val="005028F1"/>
    <w:rsid w:val="00504E83"/>
    <w:rsid w:val="00505D7F"/>
    <w:rsid w:val="0050628B"/>
    <w:rsid w:val="00507384"/>
    <w:rsid w:val="00507745"/>
    <w:rsid w:val="00507961"/>
    <w:rsid w:val="00511E84"/>
    <w:rsid w:val="00511F86"/>
    <w:rsid w:val="00512213"/>
    <w:rsid w:val="00512290"/>
    <w:rsid w:val="00515438"/>
    <w:rsid w:val="00516179"/>
    <w:rsid w:val="00516D51"/>
    <w:rsid w:val="00516DDE"/>
    <w:rsid w:val="005207EE"/>
    <w:rsid w:val="00520C2A"/>
    <w:rsid w:val="005225AC"/>
    <w:rsid w:val="00526899"/>
    <w:rsid w:val="00531DE6"/>
    <w:rsid w:val="00532D08"/>
    <w:rsid w:val="0053330E"/>
    <w:rsid w:val="005352EA"/>
    <w:rsid w:val="00535BFE"/>
    <w:rsid w:val="00536126"/>
    <w:rsid w:val="0053769C"/>
    <w:rsid w:val="00542A12"/>
    <w:rsid w:val="00543DF4"/>
    <w:rsid w:val="0054488D"/>
    <w:rsid w:val="005478D7"/>
    <w:rsid w:val="00550C19"/>
    <w:rsid w:val="00552BCA"/>
    <w:rsid w:val="00554D0B"/>
    <w:rsid w:val="0055699F"/>
    <w:rsid w:val="0055733A"/>
    <w:rsid w:val="005632FC"/>
    <w:rsid w:val="005636F1"/>
    <w:rsid w:val="005647E3"/>
    <w:rsid w:val="005745C1"/>
    <w:rsid w:val="00574707"/>
    <w:rsid w:val="005763B2"/>
    <w:rsid w:val="00576F93"/>
    <w:rsid w:val="005814E2"/>
    <w:rsid w:val="00583F03"/>
    <w:rsid w:val="00584B93"/>
    <w:rsid w:val="0058645B"/>
    <w:rsid w:val="005902EC"/>
    <w:rsid w:val="00591107"/>
    <w:rsid w:val="00591A19"/>
    <w:rsid w:val="0059488A"/>
    <w:rsid w:val="00595D8C"/>
    <w:rsid w:val="00597AFA"/>
    <w:rsid w:val="005A0A48"/>
    <w:rsid w:val="005A1391"/>
    <w:rsid w:val="005A2859"/>
    <w:rsid w:val="005A4064"/>
    <w:rsid w:val="005B025B"/>
    <w:rsid w:val="005B15EC"/>
    <w:rsid w:val="005B2554"/>
    <w:rsid w:val="005B3246"/>
    <w:rsid w:val="005B5ACD"/>
    <w:rsid w:val="005C2318"/>
    <w:rsid w:val="005C3E03"/>
    <w:rsid w:val="005C466A"/>
    <w:rsid w:val="005C4BF2"/>
    <w:rsid w:val="005C52CE"/>
    <w:rsid w:val="005D02C4"/>
    <w:rsid w:val="005D0680"/>
    <w:rsid w:val="005D1C35"/>
    <w:rsid w:val="005D2261"/>
    <w:rsid w:val="005D43D2"/>
    <w:rsid w:val="005E05D6"/>
    <w:rsid w:val="005E09F9"/>
    <w:rsid w:val="005E0D7E"/>
    <w:rsid w:val="005E1D54"/>
    <w:rsid w:val="005E4326"/>
    <w:rsid w:val="005E52F3"/>
    <w:rsid w:val="005E7173"/>
    <w:rsid w:val="005E767B"/>
    <w:rsid w:val="005F0F50"/>
    <w:rsid w:val="005F1268"/>
    <w:rsid w:val="005F1763"/>
    <w:rsid w:val="005F1F53"/>
    <w:rsid w:val="005F7D04"/>
    <w:rsid w:val="006019E6"/>
    <w:rsid w:val="0060364B"/>
    <w:rsid w:val="00604F0A"/>
    <w:rsid w:val="0060633E"/>
    <w:rsid w:val="00607090"/>
    <w:rsid w:val="0061050A"/>
    <w:rsid w:val="0061094F"/>
    <w:rsid w:val="00612177"/>
    <w:rsid w:val="00614A81"/>
    <w:rsid w:val="00614B9D"/>
    <w:rsid w:val="00615E60"/>
    <w:rsid w:val="00617624"/>
    <w:rsid w:val="0062028B"/>
    <w:rsid w:val="006265C0"/>
    <w:rsid w:val="00627510"/>
    <w:rsid w:val="00630466"/>
    <w:rsid w:val="00631181"/>
    <w:rsid w:val="0063302B"/>
    <w:rsid w:val="00633619"/>
    <w:rsid w:val="00633AB3"/>
    <w:rsid w:val="00636E5B"/>
    <w:rsid w:val="006417F7"/>
    <w:rsid w:val="00643EAE"/>
    <w:rsid w:val="006441FD"/>
    <w:rsid w:val="0064621D"/>
    <w:rsid w:val="00646A63"/>
    <w:rsid w:val="00646CAE"/>
    <w:rsid w:val="006473D9"/>
    <w:rsid w:val="006474C8"/>
    <w:rsid w:val="006503EE"/>
    <w:rsid w:val="00650664"/>
    <w:rsid w:val="006515EC"/>
    <w:rsid w:val="0065173F"/>
    <w:rsid w:val="00651E0B"/>
    <w:rsid w:val="006532BE"/>
    <w:rsid w:val="00656AAD"/>
    <w:rsid w:val="00657FDA"/>
    <w:rsid w:val="006629C0"/>
    <w:rsid w:val="00662F17"/>
    <w:rsid w:val="00663867"/>
    <w:rsid w:val="006667BC"/>
    <w:rsid w:val="00666F67"/>
    <w:rsid w:val="00667844"/>
    <w:rsid w:val="00667D03"/>
    <w:rsid w:val="00670F4C"/>
    <w:rsid w:val="00672DE1"/>
    <w:rsid w:val="00674EF0"/>
    <w:rsid w:val="00676640"/>
    <w:rsid w:val="00684F19"/>
    <w:rsid w:val="00685DE3"/>
    <w:rsid w:val="00687D0B"/>
    <w:rsid w:val="00690AA1"/>
    <w:rsid w:val="00690BFC"/>
    <w:rsid w:val="0069141B"/>
    <w:rsid w:val="00693887"/>
    <w:rsid w:val="00693DA8"/>
    <w:rsid w:val="00694545"/>
    <w:rsid w:val="0069680C"/>
    <w:rsid w:val="00697A86"/>
    <w:rsid w:val="006A2EDC"/>
    <w:rsid w:val="006A426B"/>
    <w:rsid w:val="006A5876"/>
    <w:rsid w:val="006A6273"/>
    <w:rsid w:val="006B06C5"/>
    <w:rsid w:val="006B16C7"/>
    <w:rsid w:val="006B47C6"/>
    <w:rsid w:val="006B4BB9"/>
    <w:rsid w:val="006B4D1F"/>
    <w:rsid w:val="006B5D9C"/>
    <w:rsid w:val="006B6AFC"/>
    <w:rsid w:val="006C0D1C"/>
    <w:rsid w:val="006C15A6"/>
    <w:rsid w:val="006C1928"/>
    <w:rsid w:val="006C53D8"/>
    <w:rsid w:val="006C76DF"/>
    <w:rsid w:val="006D0098"/>
    <w:rsid w:val="006D04C5"/>
    <w:rsid w:val="006D2CA8"/>
    <w:rsid w:val="006D67EF"/>
    <w:rsid w:val="006D7507"/>
    <w:rsid w:val="006D7B17"/>
    <w:rsid w:val="006D7FAC"/>
    <w:rsid w:val="006E20B4"/>
    <w:rsid w:val="006E3133"/>
    <w:rsid w:val="006E361A"/>
    <w:rsid w:val="006E49C1"/>
    <w:rsid w:val="006E4D3A"/>
    <w:rsid w:val="006E52A6"/>
    <w:rsid w:val="006F26E4"/>
    <w:rsid w:val="006F4EB6"/>
    <w:rsid w:val="006F56B6"/>
    <w:rsid w:val="006F6DEB"/>
    <w:rsid w:val="00703882"/>
    <w:rsid w:val="007040BF"/>
    <w:rsid w:val="0070588E"/>
    <w:rsid w:val="007073B6"/>
    <w:rsid w:val="007079EC"/>
    <w:rsid w:val="00710BBC"/>
    <w:rsid w:val="0071477B"/>
    <w:rsid w:val="00714D1D"/>
    <w:rsid w:val="00720256"/>
    <w:rsid w:val="007205C0"/>
    <w:rsid w:val="00721121"/>
    <w:rsid w:val="007229F7"/>
    <w:rsid w:val="00723A2C"/>
    <w:rsid w:val="00724F14"/>
    <w:rsid w:val="00726DC5"/>
    <w:rsid w:val="007303D0"/>
    <w:rsid w:val="00730D19"/>
    <w:rsid w:val="00731AA3"/>
    <w:rsid w:val="007357B3"/>
    <w:rsid w:val="007367CA"/>
    <w:rsid w:val="00741384"/>
    <w:rsid w:val="00742621"/>
    <w:rsid w:val="00742A26"/>
    <w:rsid w:val="007512B6"/>
    <w:rsid w:val="007534FE"/>
    <w:rsid w:val="00753D32"/>
    <w:rsid w:val="007559C1"/>
    <w:rsid w:val="00756371"/>
    <w:rsid w:val="00760743"/>
    <w:rsid w:val="007626AB"/>
    <w:rsid w:val="00764407"/>
    <w:rsid w:val="00766342"/>
    <w:rsid w:val="00770891"/>
    <w:rsid w:val="007709A0"/>
    <w:rsid w:val="007722C1"/>
    <w:rsid w:val="00776ECD"/>
    <w:rsid w:val="007770DC"/>
    <w:rsid w:val="0078338D"/>
    <w:rsid w:val="00783A55"/>
    <w:rsid w:val="00787D39"/>
    <w:rsid w:val="00790B0D"/>
    <w:rsid w:val="00791253"/>
    <w:rsid w:val="007925F4"/>
    <w:rsid w:val="007A0DC5"/>
    <w:rsid w:val="007A0F2C"/>
    <w:rsid w:val="007A3064"/>
    <w:rsid w:val="007A4345"/>
    <w:rsid w:val="007A480F"/>
    <w:rsid w:val="007A7611"/>
    <w:rsid w:val="007B3684"/>
    <w:rsid w:val="007B3756"/>
    <w:rsid w:val="007B5E90"/>
    <w:rsid w:val="007B6415"/>
    <w:rsid w:val="007B67A5"/>
    <w:rsid w:val="007B7E0F"/>
    <w:rsid w:val="007C0FAD"/>
    <w:rsid w:val="007C1985"/>
    <w:rsid w:val="007C1CBF"/>
    <w:rsid w:val="007C22D6"/>
    <w:rsid w:val="007C4331"/>
    <w:rsid w:val="007C48EA"/>
    <w:rsid w:val="007C4997"/>
    <w:rsid w:val="007C49F7"/>
    <w:rsid w:val="007C4DC3"/>
    <w:rsid w:val="007C6357"/>
    <w:rsid w:val="007C66AC"/>
    <w:rsid w:val="007C7003"/>
    <w:rsid w:val="007C7B5D"/>
    <w:rsid w:val="007D2054"/>
    <w:rsid w:val="007D425F"/>
    <w:rsid w:val="007D46FF"/>
    <w:rsid w:val="007D5CAE"/>
    <w:rsid w:val="007D631E"/>
    <w:rsid w:val="007D7469"/>
    <w:rsid w:val="007D7C88"/>
    <w:rsid w:val="007D7D8C"/>
    <w:rsid w:val="007E1981"/>
    <w:rsid w:val="007E31F1"/>
    <w:rsid w:val="007E3C7C"/>
    <w:rsid w:val="007F5BC9"/>
    <w:rsid w:val="007F7B55"/>
    <w:rsid w:val="008007C5"/>
    <w:rsid w:val="00800CED"/>
    <w:rsid w:val="00800CFB"/>
    <w:rsid w:val="00802858"/>
    <w:rsid w:val="008035FB"/>
    <w:rsid w:val="00803C07"/>
    <w:rsid w:val="00807555"/>
    <w:rsid w:val="00807579"/>
    <w:rsid w:val="00810877"/>
    <w:rsid w:val="00811703"/>
    <w:rsid w:val="008117B2"/>
    <w:rsid w:val="00813718"/>
    <w:rsid w:val="0081390F"/>
    <w:rsid w:val="0081541A"/>
    <w:rsid w:val="00820988"/>
    <w:rsid w:val="008229E1"/>
    <w:rsid w:val="00824E06"/>
    <w:rsid w:val="00826AFB"/>
    <w:rsid w:val="0082751D"/>
    <w:rsid w:val="00830F8E"/>
    <w:rsid w:val="00834695"/>
    <w:rsid w:val="00834B46"/>
    <w:rsid w:val="00834EFC"/>
    <w:rsid w:val="00835A77"/>
    <w:rsid w:val="0083698B"/>
    <w:rsid w:val="00836DB0"/>
    <w:rsid w:val="00836E6F"/>
    <w:rsid w:val="00837066"/>
    <w:rsid w:val="008413E7"/>
    <w:rsid w:val="00841C48"/>
    <w:rsid w:val="00842646"/>
    <w:rsid w:val="00843E63"/>
    <w:rsid w:val="008452B4"/>
    <w:rsid w:val="00850FF5"/>
    <w:rsid w:val="00853250"/>
    <w:rsid w:val="008539F6"/>
    <w:rsid w:val="0085460F"/>
    <w:rsid w:val="00854812"/>
    <w:rsid w:val="00855667"/>
    <w:rsid w:val="00860534"/>
    <w:rsid w:val="00860DDC"/>
    <w:rsid w:val="00865024"/>
    <w:rsid w:val="008651FF"/>
    <w:rsid w:val="008713B3"/>
    <w:rsid w:val="008743E8"/>
    <w:rsid w:val="00876DE9"/>
    <w:rsid w:val="00880999"/>
    <w:rsid w:val="0088321E"/>
    <w:rsid w:val="008843E8"/>
    <w:rsid w:val="00886324"/>
    <w:rsid w:val="00886C46"/>
    <w:rsid w:val="00886E73"/>
    <w:rsid w:val="00887D33"/>
    <w:rsid w:val="00890146"/>
    <w:rsid w:val="008912E8"/>
    <w:rsid w:val="00891B4C"/>
    <w:rsid w:val="00892152"/>
    <w:rsid w:val="00893A0D"/>
    <w:rsid w:val="00894085"/>
    <w:rsid w:val="008968FB"/>
    <w:rsid w:val="008A0A6C"/>
    <w:rsid w:val="008A54BB"/>
    <w:rsid w:val="008A57DB"/>
    <w:rsid w:val="008A62CA"/>
    <w:rsid w:val="008B06EE"/>
    <w:rsid w:val="008B0CC2"/>
    <w:rsid w:val="008B125E"/>
    <w:rsid w:val="008B3EE7"/>
    <w:rsid w:val="008B6488"/>
    <w:rsid w:val="008B7692"/>
    <w:rsid w:val="008B7811"/>
    <w:rsid w:val="008B7970"/>
    <w:rsid w:val="008C0080"/>
    <w:rsid w:val="008C1C99"/>
    <w:rsid w:val="008C3487"/>
    <w:rsid w:val="008C4FD0"/>
    <w:rsid w:val="008C7CC4"/>
    <w:rsid w:val="008D0CAA"/>
    <w:rsid w:val="008D4504"/>
    <w:rsid w:val="008D58F4"/>
    <w:rsid w:val="008D67F5"/>
    <w:rsid w:val="008D7A86"/>
    <w:rsid w:val="008D7AFA"/>
    <w:rsid w:val="008D7EF3"/>
    <w:rsid w:val="008E2053"/>
    <w:rsid w:val="008E44E5"/>
    <w:rsid w:val="008E46E0"/>
    <w:rsid w:val="008E4ACE"/>
    <w:rsid w:val="008E7681"/>
    <w:rsid w:val="008F0294"/>
    <w:rsid w:val="008F47AE"/>
    <w:rsid w:val="008F5B56"/>
    <w:rsid w:val="008F731A"/>
    <w:rsid w:val="0090526D"/>
    <w:rsid w:val="009106BF"/>
    <w:rsid w:val="009135C9"/>
    <w:rsid w:val="0091515C"/>
    <w:rsid w:val="00916538"/>
    <w:rsid w:val="00916BAA"/>
    <w:rsid w:val="00917CBD"/>
    <w:rsid w:val="009227FE"/>
    <w:rsid w:val="00922E74"/>
    <w:rsid w:val="00931DC0"/>
    <w:rsid w:val="00933B5A"/>
    <w:rsid w:val="0093485A"/>
    <w:rsid w:val="00936251"/>
    <w:rsid w:val="00936C36"/>
    <w:rsid w:val="00937867"/>
    <w:rsid w:val="00940CB9"/>
    <w:rsid w:val="00943635"/>
    <w:rsid w:val="0095056B"/>
    <w:rsid w:val="00957799"/>
    <w:rsid w:val="0096599D"/>
    <w:rsid w:val="00970576"/>
    <w:rsid w:val="00972EE5"/>
    <w:rsid w:val="009757BA"/>
    <w:rsid w:val="009770C1"/>
    <w:rsid w:val="00981351"/>
    <w:rsid w:val="009831CF"/>
    <w:rsid w:val="00984544"/>
    <w:rsid w:val="009855CD"/>
    <w:rsid w:val="0098776B"/>
    <w:rsid w:val="00987B24"/>
    <w:rsid w:val="009904D9"/>
    <w:rsid w:val="009910AA"/>
    <w:rsid w:val="00994D6C"/>
    <w:rsid w:val="009962CE"/>
    <w:rsid w:val="009A22A6"/>
    <w:rsid w:val="009A4514"/>
    <w:rsid w:val="009B06A7"/>
    <w:rsid w:val="009B18C6"/>
    <w:rsid w:val="009B642A"/>
    <w:rsid w:val="009B69F4"/>
    <w:rsid w:val="009B7E3D"/>
    <w:rsid w:val="009C1E6B"/>
    <w:rsid w:val="009C213C"/>
    <w:rsid w:val="009C3233"/>
    <w:rsid w:val="009C332F"/>
    <w:rsid w:val="009C3DBC"/>
    <w:rsid w:val="009C4F94"/>
    <w:rsid w:val="009C69C2"/>
    <w:rsid w:val="009D0007"/>
    <w:rsid w:val="009D2D80"/>
    <w:rsid w:val="009D2FAC"/>
    <w:rsid w:val="009D4211"/>
    <w:rsid w:val="009D442B"/>
    <w:rsid w:val="009D4763"/>
    <w:rsid w:val="009D680C"/>
    <w:rsid w:val="009D7D88"/>
    <w:rsid w:val="009E1C0F"/>
    <w:rsid w:val="009E443B"/>
    <w:rsid w:val="009E500B"/>
    <w:rsid w:val="009F1602"/>
    <w:rsid w:val="009F1740"/>
    <w:rsid w:val="009F30BE"/>
    <w:rsid w:val="009F31BC"/>
    <w:rsid w:val="009F5A9A"/>
    <w:rsid w:val="009F6DC7"/>
    <w:rsid w:val="009F6F11"/>
    <w:rsid w:val="009F748F"/>
    <w:rsid w:val="00A03142"/>
    <w:rsid w:val="00A0434A"/>
    <w:rsid w:val="00A05B40"/>
    <w:rsid w:val="00A067F6"/>
    <w:rsid w:val="00A06A31"/>
    <w:rsid w:val="00A06EA3"/>
    <w:rsid w:val="00A07EE5"/>
    <w:rsid w:val="00A10F64"/>
    <w:rsid w:val="00A12338"/>
    <w:rsid w:val="00A141B2"/>
    <w:rsid w:val="00A1456E"/>
    <w:rsid w:val="00A15CCF"/>
    <w:rsid w:val="00A179E2"/>
    <w:rsid w:val="00A17D2D"/>
    <w:rsid w:val="00A17EB2"/>
    <w:rsid w:val="00A22945"/>
    <w:rsid w:val="00A2464D"/>
    <w:rsid w:val="00A26299"/>
    <w:rsid w:val="00A27E54"/>
    <w:rsid w:val="00A33450"/>
    <w:rsid w:val="00A33AC3"/>
    <w:rsid w:val="00A33E68"/>
    <w:rsid w:val="00A34BD0"/>
    <w:rsid w:val="00A36AAB"/>
    <w:rsid w:val="00A41836"/>
    <w:rsid w:val="00A42549"/>
    <w:rsid w:val="00A42CE5"/>
    <w:rsid w:val="00A43BE4"/>
    <w:rsid w:val="00A45698"/>
    <w:rsid w:val="00A45E50"/>
    <w:rsid w:val="00A5079E"/>
    <w:rsid w:val="00A534B2"/>
    <w:rsid w:val="00A53551"/>
    <w:rsid w:val="00A569A4"/>
    <w:rsid w:val="00A5793D"/>
    <w:rsid w:val="00A60015"/>
    <w:rsid w:val="00A643D3"/>
    <w:rsid w:val="00A71230"/>
    <w:rsid w:val="00A731EC"/>
    <w:rsid w:val="00A838C8"/>
    <w:rsid w:val="00A84CEE"/>
    <w:rsid w:val="00A84D99"/>
    <w:rsid w:val="00A85518"/>
    <w:rsid w:val="00A85958"/>
    <w:rsid w:val="00A87D32"/>
    <w:rsid w:val="00A905AA"/>
    <w:rsid w:val="00A90AAF"/>
    <w:rsid w:val="00A9180C"/>
    <w:rsid w:val="00A94AEB"/>
    <w:rsid w:val="00A94DB9"/>
    <w:rsid w:val="00A96106"/>
    <w:rsid w:val="00AA03C4"/>
    <w:rsid w:val="00AA108E"/>
    <w:rsid w:val="00AA15EE"/>
    <w:rsid w:val="00AA1B6C"/>
    <w:rsid w:val="00AA29F7"/>
    <w:rsid w:val="00AA448F"/>
    <w:rsid w:val="00AA4BA1"/>
    <w:rsid w:val="00AA5103"/>
    <w:rsid w:val="00AA5843"/>
    <w:rsid w:val="00AA7916"/>
    <w:rsid w:val="00AB474B"/>
    <w:rsid w:val="00AB6F5D"/>
    <w:rsid w:val="00AB72A6"/>
    <w:rsid w:val="00AC0F2C"/>
    <w:rsid w:val="00AC287A"/>
    <w:rsid w:val="00AC3706"/>
    <w:rsid w:val="00AC39DC"/>
    <w:rsid w:val="00AC3D9A"/>
    <w:rsid w:val="00AC414A"/>
    <w:rsid w:val="00AC41A6"/>
    <w:rsid w:val="00AC5A0E"/>
    <w:rsid w:val="00AC7BB3"/>
    <w:rsid w:val="00AD1720"/>
    <w:rsid w:val="00AD2961"/>
    <w:rsid w:val="00AD304D"/>
    <w:rsid w:val="00AD3058"/>
    <w:rsid w:val="00AD3C85"/>
    <w:rsid w:val="00AD57AE"/>
    <w:rsid w:val="00AD6657"/>
    <w:rsid w:val="00AE2B41"/>
    <w:rsid w:val="00AE49C2"/>
    <w:rsid w:val="00AE5587"/>
    <w:rsid w:val="00AE57FA"/>
    <w:rsid w:val="00AF16E9"/>
    <w:rsid w:val="00AF4626"/>
    <w:rsid w:val="00AF60F8"/>
    <w:rsid w:val="00B00CB2"/>
    <w:rsid w:val="00B01969"/>
    <w:rsid w:val="00B02145"/>
    <w:rsid w:val="00B027E1"/>
    <w:rsid w:val="00B0324D"/>
    <w:rsid w:val="00B10FF9"/>
    <w:rsid w:val="00B16F83"/>
    <w:rsid w:val="00B2231A"/>
    <w:rsid w:val="00B241AF"/>
    <w:rsid w:val="00B2639F"/>
    <w:rsid w:val="00B270DA"/>
    <w:rsid w:val="00B30467"/>
    <w:rsid w:val="00B34DA3"/>
    <w:rsid w:val="00B35DB4"/>
    <w:rsid w:val="00B40315"/>
    <w:rsid w:val="00B40BA9"/>
    <w:rsid w:val="00B442F4"/>
    <w:rsid w:val="00B46332"/>
    <w:rsid w:val="00B476FA"/>
    <w:rsid w:val="00B47BBC"/>
    <w:rsid w:val="00B510D9"/>
    <w:rsid w:val="00B55282"/>
    <w:rsid w:val="00B56D78"/>
    <w:rsid w:val="00B634B1"/>
    <w:rsid w:val="00B64139"/>
    <w:rsid w:val="00B660F2"/>
    <w:rsid w:val="00B665EB"/>
    <w:rsid w:val="00B66FEA"/>
    <w:rsid w:val="00B674A9"/>
    <w:rsid w:val="00B677E2"/>
    <w:rsid w:val="00B71CF1"/>
    <w:rsid w:val="00B7332B"/>
    <w:rsid w:val="00B75CC6"/>
    <w:rsid w:val="00B76B9C"/>
    <w:rsid w:val="00B80479"/>
    <w:rsid w:val="00B8179B"/>
    <w:rsid w:val="00B819EC"/>
    <w:rsid w:val="00B81EC4"/>
    <w:rsid w:val="00B8278F"/>
    <w:rsid w:val="00B84527"/>
    <w:rsid w:val="00B85BE9"/>
    <w:rsid w:val="00B911B5"/>
    <w:rsid w:val="00B93CAB"/>
    <w:rsid w:val="00B94095"/>
    <w:rsid w:val="00B95608"/>
    <w:rsid w:val="00B97B0E"/>
    <w:rsid w:val="00BA1B6A"/>
    <w:rsid w:val="00BA355E"/>
    <w:rsid w:val="00BA46C9"/>
    <w:rsid w:val="00BA4899"/>
    <w:rsid w:val="00BA6ED5"/>
    <w:rsid w:val="00BB36B7"/>
    <w:rsid w:val="00BB4471"/>
    <w:rsid w:val="00BC042E"/>
    <w:rsid w:val="00BC1C76"/>
    <w:rsid w:val="00BC4952"/>
    <w:rsid w:val="00BC5DC5"/>
    <w:rsid w:val="00BD26A7"/>
    <w:rsid w:val="00BD4045"/>
    <w:rsid w:val="00BD4F44"/>
    <w:rsid w:val="00BD7DAD"/>
    <w:rsid w:val="00BE0875"/>
    <w:rsid w:val="00BE0B40"/>
    <w:rsid w:val="00BE1823"/>
    <w:rsid w:val="00BE20DB"/>
    <w:rsid w:val="00BE25A8"/>
    <w:rsid w:val="00BE3801"/>
    <w:rsid w:val="00BE3B66"/>
    <w:rsid w:val="00BE3CB5"/>
    <w:rsid w:val="00BE531D"/>
    <w:rsid w:val="00BE58D8"/>
    <w:rsid w:val="00BE779A"/>
    <w:rsid w:val="00BF0795"/>
    <w:rsid w:val="00BF1CCC"/>
    <w:rsid w:val="00BF1DC4"/>
    <w:rsid w:val="00BF72E7"/>
    <w:rsid w:val="00C00AB8"/>
    <w:rsid w:val="00C00E42"/>
    <w:rsid w:val="00C00E6E"/>
    <w:rsid w:val="00C0120C"/>
    <w:rsid w:val="00C0396D"/>
    <w:rsid w:val="00C04494"/>
    <w:rsid w:val="00C113FE"/>
    <w:rsid w:val="00C15655"/>
    <w:rsid w:val="00C17072"/>
    <w:rsid w:val="00C17503"/>
    <w:rsid w:val="00C176FB"/>
    <w:rsid w:val="00C204FF"/>
    <w:rsid w:val="00C21E86"/>
    <w:rsid w:val="00C252E1"/>
    <w:rsid w:val="00C34BDB"/>
    <w:rsid w:val="00C369B9"/>
    <w:rsid w:val="00C40F94"/>
    <w:rsid w:val="00C41320"/>
    <w:rsid w:val="00C43467"/>
    <w:rsid w:val="00C4536C"/>
    <w:rsid w:val="00C46F11"/>
    <w:rsid w:val="00C47123"/>
    <w:rsid w:val="00C501C7"/>
    <w:rsid w:val="00C51549"/>
    <w:rsid w:val="00C520ED"/>
    <w:rsid w:val="00C527A4"/>
    <w:rsid w:val="00C5416D"/>
    <w:rsid w:val="00C54CB0"/>
    <w:rsid w:val="00C57A07"/>
    <w:rsid w:val="00C60D0F"/>
    <w:rsid w:val="00C62A4E"/>
    <w:rsid w:val="00C62ABE"/>
    <w:rsid w:val="00C63D6B"/>
    <w:rsid w:val="00C64E12"/>
    <w:rsid w:val="00C73F12"/>
    <w:rsid w:val="00C75428"/>
    <w:rsid w:val="00C7581D"/>
    <w:rsid w:val="00C777A7"/>
    <w:rsid w:val="00C804E0"/>
    <w:rsid w:val="00C82572"/>
    <w:rsid w:val="00C858B6"/>
    <w:rsid w:val="00C87E33"/>
    <w:rsid w:val="00C87FB9"/>
    <w:rsid w:val="00C918E8"/>
    <w:rsid w:val="00C93300"/>
    <w:rsid w:val="00C93515"/>
    <w:rsid w:val="00C96318"/>
    <w:rsid w:val="00CA2FF7"/>
    <w:rsid w:val="00CA4A9D"/>
    <w:rsid w:val="00CA6F1B"/>
    <w:rsid w:val="00CB3A0C"/>
    <w:rsid w:val="00CB4B30"/>
    <w:rsid w:val="00CB5E44"/>
    <w:rsid w:val="00CC44AA"/>
    <w:rsid w:val="00CD02AB"/>
    <w:rsid w:val="00CD43FA"/>
    <w:rsid w:val="00CD4F52"/>
    <w:rsid w:val="00CD5C00"/>
    <w:rsid w:val="00CD6E0C"/>
    <w:rsid w:val="00CE3A9C"/>
    <w:rsid w:val="00CE65E5"/>
    <w:rsid w:val="00CE7A73"/>
    <w:rsid w:val="00CF0DE7"/>
    <w:rsid w:val="00CF20BF"/>
    <w:rsid w:val="00CF3368"/>
    <w:rsid w:val="00CF3B24"/>
    <w:rsid w:val="00D00310"/>
    <w:rsid w:val="00D016E2"/>
    <w:rsid w:val="00D03B78"/>
    <w:rsid w:val="00D03BBF"/>
    <w:rsid w:val="00D100AE"/>
    <w:rsid w:val="00D1049B"/>
    <w:rsid w:val="00D115C1"/>
    <w:rsid w:val="00D11D9A"/>
    <w:rsid w:val="00D13D4B"/>
    <w:rsid w:val="00D14B70"/>
    <w:rsid w:val="00D17BFF"/>
    <w:rsid w:val="00D20347"/>
    <w:rsid w:val="00D21CC7"/>
    <w:rsid w:val="00D23042"/>
    <w:rsid w:val="00D279A7"/>
    <w:rsid w:val="00D31493"/>
    <w:rsid w:val="00D315B3"/>
    <w:rsid w:val="00D34FFB"/>
    <w:rsid w:val="00D350FC"/>
    <w:rsid w:val="00D35364"/>
    <w:rsid w:val="00D35DE8"/>
    <w:rsid w:val="00D41B06"/>
    <w:rsid w:val="00D43272"/>
    <w:rsid w:val="00D47928"/>
    <w:rsid w:val="00D53107"/>
    <w:rsid w:val="00D566BF"/>
    <w:rsid w:val="00D5771B"/>
    <w:rsid w:val="00D612DF"/>
    <w:rsid w:val="00D61D45"/>
    <w:rsid w:val="00D62C0B"/>
    <w:rsid w:val="00D64721"/>
    <w:rsid w:val="00D65168"/>
    <w:rsid w:val="00D65B46"/>
    <w:rsid w:val="00D65D5F"/>
    <w:rsid w:val="00D705F9"/>
    <w:rsid w:val="00D705FD"/>
    <w:rsid w:val="00D71908"/>
    <w:rsid w:val="00D71948"/>
    <w:rsid w:val="00D72227"/>
    <w:rsid w:val="00D72C59"/>
    <w:rsid w:val="00D72F16"/>
    <w:rsid w:val="00D74CBD"/>
    <w:rsid w:val="00D75381"/>
    <w:rsid w:val="00D75477"/>
    <w:rsid w:val="00D80931"/>
    <w:rsid w:val="00D80A8A"/>
    <w:rsid w:val="00D81D7E"/>
    <w:rsid w:val="00D83025"/>
    <w:rsid w:val="00D830B1"/>
    <w:rsid w:val="00D87310"/>
    <w:rsid w:val="00D90806"/>
    <w:rsid w:val="00D91180"/>
    <w:rsid w:val="00D93378"/>
    <w:rsid w:val="00D95370"/>
    <w:rsid w:val="00D953E1"/>
    <w:rsid w:val="00D97A82"/>
    <w:rsid w:val="00DA0511"/>
    <w:rsid w:val="00DA1327"/>
    <w:rsid w:val="00DA4FB7"/>
    <w:rsid w:val="00DA73FF"/>
    <w:rsid w:val="00DB2307"/>
    <w:rsid w:val="00DB424C"/>
    <w:rsid w:val="00DB6560"/>
    <w:rsid w:val="00DB69AD"/>
    <w:rsid w:val="00DB7129"/>
    <w:rsid w:val="00DC2E22"/>
    <w:rsid w:val="00DC30D4"/>
    <w:rsid w:val="00DC6952"/>
    <w:rsid w:val="00DC7182"/>
    <w:rsid w:val="00DC7FFC"/>
    <w:rsid w:val="00DD05A7"/>
    <w:rsid w:val="00DD0C98"/>
    <w:rsid w:val="00DD189E"/>
    <w:rsid w:val="00DD3948"/>
    <w:rsid w:val="00DD582A"/>
    <w:rsid w:val="00DD6FE5"/>
    <w:rsid w:val="00DD71A5"/>
    <w:rsid w:val="00DE336B"/>
    <w:rsid w:val="00DE4445"/>
    <w:rsid w:val="00DE5764"/>
    <w:rsid w:val="00DE6B21"/>
    <w:rsid w:val="00DE6C9D"/>
    <w:rsid w:val="00DF0FB9"/>
    <w:rsid w:val="00DF1CA4"/>
    <w:rsid w:val="00DF6B02"/>
    <w:rsid w:val="00E009F4"/>
    <w:rsid w:val="00E01F54"/>
    <w:rsid w:val="00E02868"/>
    <w:rsid w:val="00E03553"/>
    <w:rsid w:val="00E0479B"/>
    <w:rsid w:val="00E11155"/>
    <w:rsid w:val="00E11E97"/>
    <w:rsid w:val="00E147FF"/>
    <w:rsid w:val="00E14908"/>
    <w:rsid w:val="00E15B75"/>
    <w:rsid w:val="00E1660D"/>
    <w:rsid w:val="00E16A4E"/>
    <w:rsid w:val="00E177AE"/>
    <w:rsid w:val="00E20CE1"/>
    <w:rsid w:val="00E2652F"/>
    <w:rsid w:val="00E31272"/>
    <w:rsid w:val="00E31C80"/>
    <w:rsid w:val="00E3202A"/>
    <w:rsid w:val="00E33E7C"/>
    <w:rsid w:val="00E3488C"/>
    <w:rsid w:val="00E35C54"/>
    <w:rsid w:val="00E361F2"/>
    <w:rsid w:val="00E3676F"/>
    <w:rsid w:val="00E371D9"/>
    <w:rsid w:val="00E3756C"/>
    <w:rsid w:val="00E37671"/>
    <w:rsid w:val="00E407E2"/>
    <w:rsid w:val="00E40CAA"/>
    <w:rsid w:val="00E41746"/>
    <w:rsid w:val="00E42643"/>
    <w:rsid w:val="00E50729"/>
    <w:rsid w:val="00E508BE"/>
    <w:rsid w:val="00E5151F"/>
    <w:rsid w:val="00E519F6"/>
    <w:rsid w:val="00E54446"/>
    <w:rsid w:val="00E5467E"/>
    <w:rsid w:val="00E576E7"/>
    <w:rsid w:val="00E60147"/>
    <w:rsid w:val="00E612A2"/>
    <w:rsid w:val="00E64014"/>
    <w:rsid w:val="00E64D9E"/>
    <w:rsid w:val="00E6782B"/>
    <w:rsid w:val="00E70156"/>
    <w:rsid w:val="00E70FAA"/>
    <w:rsid w:val="00E716F4"/>
    <w:rsid w:val="00E72982"/>
    <w:rsid w:val="00E7632D"/>
    <w:rsid w:val="00E76F1E"/>
    <w:rsid w:val="00E7781E"/>
    <w:rsid w:val="00E77B97"/>
    <w:rsid w:val="00E82DE5"/>
    <w:rsid w:val="00E84A0A"/>
    <w:rsid w:val="00E867B0"/>
    <w:rsid w:val="00E87407"/>
    <w:rsid w:val="00E87648"/>
    <w:rsid w:val="00E90DD5"/>
    <w:rsid w:val="00E91EC7"/>
    <w:rsid w:val="00E92E0B"/>
    <w:rsid w:val="00EA2D8A"/>
    <w:rsid w:val="00EA34FD"/>
    <w:rsid w:val="00EA3957"/>
    <w:rsid w:val="00EA41A5"/>
    <w:rsid w:val="00EA4536"/>
    <w:rsid w:val="00EA7DE9"/>
    <w:rsid w:val="00EB1448"/>
    <w:rsid w:val="00EB292A"/>
    <w:rsid w:val="00EB3043"/>
    <w:rsid w:val="00EB388D"/>
    <w:rsid w:val="00EB5153"/>
    <w:rsid w:val="00EC2A91"/>
    <w:rsid w:val="00EC4775"/>
    <w:rsid w:val="00EC5F5C"/>
    <w:rsid w:val="00ED3943"/>
    <w:rsid w:val="00ED4EB4"/>
    <w:rsid w:val="00EE04F2"/>
    <w:rsid w:val="00EE1F11"/>
    <w:rsid w:val="00EE27B0"/>
    <w:rsid w:val="00EE35A7"/>
    <w:rsid w:val="00EE41D7"/>
    <w:rsid w:val="00EF5021"/>
    <w:rsid w:val="00EF66B6"/>
    <w:rsid w:val="00EF7004"/>
    <w:rsid w:val="00EF7968"/>
    <w:rsid w:val="00EF7B86"/>
    <w:rsid w:val="00EF7F6A"/>
    <w:rsid w:val="00F0195B"/>
    <w:rsid w:val="00F024AC"/>
    <w:rsid w:val="00F026A2"/>
    <w:rsid w:val="00F02B89"/>
    <w:rsid w:val="00F12136"/>
    <w:rsid w:val="00F140C5"/>
    <w:rsid w:val="00F141B6"/>
    <w:rsid w:val="00F17C13"/>
    <w:rsid w:val="00F22A6B"/>
    <w:rsid w:val="00F22E1C"/>
    <w:rsid w:val="00F258EC"/>
    <w:rsid w:val="00F34693"/>
    <w:rsid w:val="00F353B9"/>
    <w:rsid w:val="00F35BE6"/>
    <w:rsid w:val="00F370B5"/>
    <w:rsid w:val="00F37A1E"/>
    <w:rsid w:val="00F37F42"/>
    <w:rsid w:val="00F404AC"/>
    <w:rsid w:val="00F40E46"/>
    <w:rsid w:val="00F41B4A"/>
    <w:rsid w:val="00F43150"/>
    <w:rsid w:val="00F469B1"/>
    <w:rsid w:val="00F4737F"/>
    <w:rsid w:val="00F50316"/>
    <w:rsid w:val="00F51ED2"/>
    <w:rsid w:val="00F52C4A"/>
    <w:rsid w:val="00F533F8"/>
    <w:rsid w:val="00F53799"/>
    <w:rsid w:val="00F55229"/>
    <w:rsid w:val="00F567A1"/>
    <w:rsid w:val="00F56D2C"/>
    <w:rsid w:val="00F57879"/>
    <w:rsid w:val="00F60A10"/>
    <w:rsid w:val="00F60C94"/>
    <w:rsid w:val="00F6300A"/>
    <w:rsid w:val="00F665E0"/>
    <w:rsid w:val="00F66D6A"/>
    <w:rsid w:val="00F71BC5"/>
    <w:rsid w:val="00F71D59"/>
    <w:rsid w:val="00F72F9E"/>
    <w:rsid w:val="00F734E6"/>
    <w:rsid w:val="00F756A1"/>
    <w:rsid w:val="00F80DC5"/>
    <w:rsid w:val="00F848E8"/>
    <w:rsid w:val="00F871B7"/>
    <w:rsid w:val="00F91014"/>
    <w:rsid w:val="00F919C8"/>
    <w:rsid w:val="00F92A97"/>
    <w:rsid w:val="00F97CC2"/>
    <w:rsid w:val="00FA1024"/>
    <w:rsid w:val="00FA1A13"/>
    <w:rsid w:val="00FA4A5A"/>
    <w:rsid w:val="00FA6A2F"/>
    <w:rsid w:val="00FA6DD6"/>
    <w:rsid w:val="00FA6FDE"/>
    <w:rsid w:val="00FA7A74"/>
    <w:rsid w:val="00FB1567"/>
    <w:rsid w:val="00FB162B"/>
    <w:rsid w:val="00FB5260"/>
    <w:rsid w:val="00FB5D96"/>
    <w:rsid w:val="00FB626B"/>
    <w:rsid w:val="00FB6B15"/>
    <w:rsid w:val="00FC4BD0"/>
    <w:rsid w:val="00FC6DC2"/>
    <w:rsid w:val="00FC71B7"/>
    <w:rsid w:val="00FC7243"/>
    <w:rsid w:val="00FD3EF7"/>
    <w:rsid w:val="00FD5DA1"/>
    <w:rsid w:val="00FD6B19"/>
    <w:rsid w:val="00FD7B72"/>
    <w:rsid w:val="00FD7D2A"/>
    <w:rsid w:val="00FE1717"/>
    <w:rsid w:val="00FE1F61"/>
    <w:rsid w:val="00FE2B48"/>
    <w:rsid w:val="00FE5412"/>
    <w:rsid w:val="00FF0755"/>
    <w:rsid w:val="00FF0CE7"/>
    <w:rsid w:val="00FF150D"/>
    <w:rsid w:val="00FF3BD7"/>
    <w:rsid w:val="00FF4225"/>
    <w:rsid w:val="00FF4D44"/>
    <w:rsid w:val="00FF52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535B39-D72C-42A4-9171-5BD3324BF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kern w:val="2"/>
        <w:sz w:val="24"/>
        <w:szCs w:val="22"/>
        <w:lang w:val="en-US" w:eastAsia="zh-TW" w:bidi="ar-SA"/>
      </w:rPr>
    </w:rPrDefault>
    <w:pPrDefault>
      <w:pPr>
        <w:spacing w:line="400" w:lineRule="exact"/>
        <w:ind w:left="482" w:right="28" w:hanging="48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E3A"/>
    <w:pPr>
      <w:widowControl w:val="0"/>
    </w:pPr>
    <w:rPr>
      <w:szCs w:val="20"/>
    </w:rPr>
  </w:style>
  <w:style w:type="paragraph" w:styleId="1">
    <w:name w:val="heading 1"/>
    <w:basedOn w:val="a"/>
    <w:next w:val="a"/>
    <w:link w:val="10"/>
    <w:uiPriority w:val="9"/>
    <w:qFormat/>
    <w:rsid w:val="00086D19"/>
    <w:pPr>
      <w:keepNext/>
      <w:spacing w:before="180" w:after="180" w:line="720" w:lineRule="atLeast"/>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0824FA"/>
    <w:pPr>
      <w:keepNext/>
      <w:spacing w:line="720" w:lineRule="atLeast"/>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0824FA"/>
    <w:pPr>
      <w:keepNext/>
      <w:spacing w:line="720" w:lineRule="atLeast"/>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20E3A"/>
    <w:pPr>
      <w:tabs>
        <w:tab w:val="center" w:pos="4153"/>
        <w:tab w:val="right" w:pos="8306"/>
      </w:tabs>
      <w:snapToGrid w:val="0"/>
    </w:pPr>
    <w:rPr>
      <w:sz w:val="20"/>
    </w:rPr>
  </w:style>
  <w:style w:type="character" w:customStyle="1" w:styleId="a4">
    <w:name w:val="頁首 字元"/>
    <w:basedOn w:val="a0"/>
    <w:link w:val="a3"/>
    <w:uiPriority w:val="99"/>
    <w:rsid w:val="00020E3A"/>
    <w:rPr>
      <w:sz w:val="20"/>
      <w:szCs w:val="20"/>
    </w:rPr>
  </w:style>
  <w:style w:type="paragraph" w:styleId="a5">
    <w:name w:val="footer"/>
    <w:basedOn w:val="a"/>
    <w:link w:val="a6"/>
    <w:uiPriority w:val="99"/>
    <w:rsid w:val="00020E3A"/>
    <w:pPr>
      <w:tabs>
        <w:tab w:val="center" w:pos="4153"/>
        <w:tab w:val="right" w:pos="8306"/>
      </w:tabs>
      <w:snapToGrid w:val="0"/>
    </w:pPr>
    <w:rPr>
      <w:sz w:val="20"/>
    </w:rPr>
  </w:style>
  <w:style w:type="character" w:customStyle="1" w:styleId="a6">
    <w:name w:val="頁尾 字元"/>
    <w:basedOn w:val="a0"/>
    <w:link w:val="a5"/>
    <w:uiPriority w:val="99"/>
    <w:rsid w:val="00020E3A"/>
    <w:rPr>
      <w:sz w:val="20"/>
      <w:szCs w:val="20"/>
    </w:rPr>
  </w:style>
  <w:style w:type="character" w:styleId="a7">
    <w:name w:val="page number"/>
    <w:basedOn w:val="a0"/>
    <w:rsid w:val="00020E3A"/>
  </w:style>
  <w:style w:type="paragraph" w:styleId="a8">
    <w:name w:val="Block Text"/>
    <w:basedOn w:val="a"/>
    <w:rsid w:val="00020E3A"/>
    <w:pPr>
      <w:wordWrap w:val="0"/>
      <w:ind w:left="1440"/>
    </w:pPr>
    <w:rPr>
      <w:rFonts w:ascii="新細明體"/>
    </w:rPr>
  </w:style>
  <w:style w:type="paragraph" w:styleId="a9">
    <w:name w:val="Body Text Indent"/>
    <w:basedOn w:val="a"/>
    <w:link w:val="aa"/>
    <w:rsid w:val="009135C9"/>
    <w:pPr>
      <w:spacing w:line="400" w:lineRule="atLeast"/>
      <w:ind w:hanging="490"/>
    </w:pPr>
  </w:style>
  <w:style w:type="character" w:customStyle="1" w:styleId="aa">
    <w:name w:val="本文縮排 字元"/>
    <w:basedOn w:val="a0"/>
    <w:link w:val="a9"/>
    <w:rsid w:val="009135C9"/>
    <w:rPr>
      <w:szCs w:val="20"/>
    </w:rPr>
  </w:style>
  <w:style w:type="paragraph" w:customStyle="1" w:styleId="11">
    <w:name w:val="內文1"/>
    <w:basedOn w:val="a"/>
    <w:rsid w:val="009135C9"/>
    <w:pPr>
      <w:spacing w:line="160" w:lineRule="atLeast"/>
      <w:jc w:val="right"/>
    </w:pPr>
    <w:rPr>
      <w:color w:val="808080"/>
      <w:sz w:val="20"/>
    </w:rPr>
  </w:style>
  <w:style w:type="paragraph" w:styleId="21">
    <w:name w:val="Body Text Indent 2"/>
    <w:basedOn w:val="a"/>
    <w:link w:val="22"/>
    <w:rsid w:val="009135C9"/>
    <w:pPr>
      <w:ind w:left="480" w:hangingChars="200" w:hanging="480"/>
    </w:pPr>
  </w:style>
  <w:style w:type="character" w:customStyle="1" w:styleId="22">
    <w:name w:val="本文縮排 2 字元"/>
    <w:basedOn w:val="a0"/>
    <w:link w:val="21"/>
    <w:rsid w:val="009135C9"/>
    <w:rPr>
      <w:szCs w:val="20"/>
    </w:rPr>
  </w:style>
  <w:style w:type="paragraph" w:styleId="ab">
    <w:name w:val="List Paragraph"/>
    <w:basedOn w:val="a"/>
    <w:link w:val="ac"/>
    <w:uiPriority w:val="34"/>
    <w:qFormat/>
    <w:rsid w:val="00516D51"/>
    <w:pPr>
      <w:ind w:leftChars="200" w:left="480"/>
    </w:pPr>
  </w:style>
  <w:style w:type="paragraph" w:styleId="ad">
    <w:name w:val="Body Text"/>
    <w:basedOn w:val="a"/>
    <w:link w:val="ae"/>
    <w:uiPriority w:val="99"/>
    <w:unhideWhenUsed/>
    <w:rsid w:val="0017408E"/>
    <w:pPr>
      <w:spacing w:after="120"/>
    </w:pPr>
  </w:style>
  <w:style w:type="character" w:customStyle="1" w:styleId="ae">
    <w:name w:val="本文 字元"/>
    <w:basedOn w:val="a0"/>
    <w:link w:val="ad"/>
    <w:uiPriority w:val="99"/>
    <w:rsid w:val="0017408E"/>
    <w:rPr>
      <w:szCs w:val="20"/>
    </w:rPr>
  </w:style>
  <w:style w:type="character" w:customStyle="1" w:styleId="10">
    <w:name w:val="標題 1 字元"/>
    <w:basedOn w:val="a0"/>
    <w:link w:val="1"/>
    <w:uiPriority w:val="9"/>
    <w:rsid w:val="00086D19"/>
    <w:rPr>
      <w:rFonts w:asciiTheme="majorHAnsi" w:eastAsiaTheme="majorEastAsia" w:hAnsiTheme="majorHAnsi" w:cstheme="majorBidi"/>
      <w:b/>
      <w:bCs/>
      <w:kern w:val="52"/>
      <w:sz w:val="52"/>
      <w:szCs w:val="52"/>
    </w:rPr>
  </w:style>
  <w:style w:type="paragraph" w:styleId="af">
    <w:name w:val="caption"/>
    <w:basedOn w:val="a"/>
    <w:next w:val="a"/>
    <w:qFormat/>
    <w:rsid w:val="002B34B8"/>
    <w:pPr>
      <w:spacing w:before="120" w:after="120" w:line="240" w:lineRule="auto"/>
      <w:ind w:left="0" w:right="0" w:firstLine="0"/>
      <w:jc w:val="left"/>
    </w:pPr>
  </w:style>
  <w:style w:type="paragraph" w:styleId="31">
    <w:name w:val="Body Text Indent 3"/>
    <w:basedOn w:val="a"/>
    <w:link w:val="32"/>
    <w:uiPriority w:val="99"/>
    <w:semiHidden/>
    <w:unhideWhenUsed/>
    <w:rsid w:val="00492C63"/>
    <w:pPr>
      <w:spacing w:after="120"/>
      <w:ind w:leftChars="200" w:left="480"/>
    </w:pPr>
    <w:rPr>
      <w:sz w:val="16"/>
      <w:szCs w:val="16"/>
    </w:rPr>
  </w:style>
  <w:style w:type="character" w:customStyle="1" w:styleId="32">
    <w:name w:val="本文縮排 3 字元"/>
    <w:basedOn w:val="a0"/>
    <w:link w:val="31"/>
    <w:uiPriority w:val="99"/>
    <w:semiHidden/>
    <w:rsid w:val="00492C63"/>
    <w:rPr>
      <w:sz w:val="16"/>
      <w:szCs w:val="16"/>
    </w:rPr>
  </w:style>
  <w:style w:type="paragraph" w:customStyle="1" w:styleId="af0">
    <w:name w:val="段落六"/>
    <w:basedOn w:val="a"/>
    <w:rsid w:val="004D6A0D"/>
    <w:pPr>
      <w:autoSpaceDE w:val="0"/>
      <w:autoSpaceDN w:val="0"/>
      <w:adjustRightInd w:val="0"/>
      <w:spacing w:before="60" w:line="360" w:lineRule="atLeast"/>
      <w:ind w:left="539" w:right="0"/>
      <w:jc w:val="left"/>
      <w:textAlignment w:val="baseline"/>
    </w:pPr>
    <w:rPr>
      <w:rFonts w:ascii="華康中楷體" w:eastAsia="華康中楷體"/>
      <w:kern w:val="0"/>
    </w:rPr>
  </w:style>
  <w:style w:type="paragraph" w:styleId="af1">
    <w:name w:val="Plain Text"/>
    <w:basedOn w:val="a"/>
    <w:link w:val="af2"/>
    <w:rsid w:val="00936C36"/>
    <w:pPr>
      <w:adjustRightInd w:val="0"/>
      <w:spacing w:line="360" w:lineRule="atLeast"/>
      <w:ind w:left="0" w:right="0" w:firstLine="0"/>
      <w:jc w:val="left"/>
      <w:textAlignment w:val="baseline"/>
    </w:pPr>
    <w:rPr>
      <w:rFonts w:ascii="細明體" w:eastAsia="細明體" w:hAnsi="Courier New"/>
      <w:kern w:val="0"/>
    </w:rPr>
  </w:style>
  <w:style w:type="character" w:customStyle="1" w:styleId="af2">
    <w:name w:val="純文字 字元"/>
    <w:basedOn w:val="a0"/>
    <w:link w:val="af1"/>
    <w:rsid w:val="00936C36"/>
    <w:rPr>
      <w:rFonts w:ascii="細明體" w:eastAsia="細明體" w:hAnsi="Courier New"/>
      <w:kern w:val="0"/>
      <w:szCs w:val="20"/>
    </w:rPr>
  </w:style>
  <w:style w:type="paragraph" w:styleId="23">
    <w:name w:val="Body Text 2"/>
    <w:basedOn w:val="a"/>
    <w:link w:val="24"/>
    <w:uiPriority w:val="99"/>
    <w:semiHidden/>
    <w:unhideWhenUsed/>
    <w:rsid w:val="009C213C"/>
    <w:pPr>
      <w:spacing w:after="120" w:line="480" w:lineRule="auto"/>
    </w:pPr>
  </w:style>
  <w:style w:type="character" w:customStyle="1" w:styleId="24">
    <w:name w:val="本文 2 字元"/>
    <w:basedOn w:val="a0"/>
    <w:link w:val="23"/>
    <w:uiPriority w:val="99"/>
    <w:semiHidden/>
    <w:rsid w:val="009C213C"/>
    <w:rPr>
      <w:szCs w:val="20"/>
    </w:rPr>
  </w:style>
  <w:style w:type="paragraph" w:customStyle="1" w:styleId="Default">
    <w:name w:val="Default"/>
    <w:rsid w:val="009C213C"/>
    <w:pPr>
      <w:widowControl w:val="0"/>
      <w:autoSpaceDE w:val="0"/>
      <w:autoSpaceDN w:val="0"/>
      <w:adjustRightInd w:val="0"/>
      <w:spacing w:line="240" w:lineRule="auto"/>
      <w:ind w:left="0" w:right="0" w:firstLine="0"/>
      <w:jc w:val="left"/>
    </w:pPr>
    <w:rPr>
      <w:rFonts w:ascii="標楷體" w:eastAsia="標楷體" w:cs="標楷體"/>
      <w:color w:val="000000"/>
      <w:kern w:val="0"/>
      <w:szCs w:val="24"/>
    </w:rPr>
  </w:style>
  <w:style w:type="paragraph" w:customStyle="1" w:styleId="af3">
    <w:name w:val="段落一"/>
    <w:basedOn w:val="a"/>
    <w:rsid w:val="00820988"/>
    <w:pPr>
      <w:tabs>
        <w:tab w:val="left" w:pos="170"/>
        <w:tab w:val="left" w:pos="340"/>
        <w:tab w:val="left" w:pos="510"/>
        <w:tab w:val="left" w:pos="680"/>
        <w:tab w:val="left" w:pos="964"/>
        <w:tab w:val="left" w:pos="1418"/>
      </w:tabs>
      <w:adjustRightInd w:val="0"/>
      <w:spacing w:before="60" w:line="240" w:lineRule="auto"/>
      <w:ind w:left="1418" w:right="0" w:hanging="1418"/>
      <w:jc w:val="left"/>
      <w:textAlignment w:val="baseline"/>
    </w:pPr>
    <w:rPr>
      <w:rFonts w:ascii="華康中楷體" w:eastAsia="華康中楷體"/>
      <w:kern w:val="0"/>
    </w:rPr>
  </w:style>
  <w:style w:type="paragraph" w:styleId="af4">
    <w:name w:val="endnote text"/>
    <w:basedOn w:val="a"/>
    <w:link w:val="af5"/>
    <w:uiPriority w:val="99"/>
    <w:semiHidden/>
    <w:unhideWhenUsed/>
    <w:rsid w:val="005B025B"/>
    <w:pPr>
      <w:snapToGrid w:val="0"/>
      <w:jc w:val="left"/>
    </w:pPr>
  </w:style>
  <w:style w:type="character" w:customStyle="1" w:styleId="af5">
    <w:name w:val="章節附註文字 字元"/>
    <w:basedOn w:val="a0"/>
    <w:link w:val="af4"/>
    <w:uiPriority w:val="99"/>
    <w:semiHidden/>
    <w:rsid w:val="005B025B"/>
    <w:rPr>
      <w:szCs w:val="20"/>
    </w:rPr>
  </w:style>
  <w:style w:type="character" w:styleId="af6">
    <w:name w:val="endnote reference"/>
    <w:basedOn w:val="a0"/>
    <w:uiPriority w:val="99"/>
    <w:semiHidden/>
    <w:unhideWhenUsed/>
    <w:rsid w:val="005B025B"/>
    <w:rPr>
      <w:vertAlign w:val="superscript"/>
    </w:rPr>
  </w:style>
  <w:style w:type="paragraph" w:styleId="Web">
    <w:name w:val="Normal (Web)"/>
    <w:basedOn w:val="a"/>
    <w:rsid w:val="001B7FA7"/>
    <w:pPr>
      <w:widowControl/>
      <w:spacing w:before="100" w:beforeAutospacing="1" w:after="100" w:afterAutospacing="1" w:line="240" w:lineRule="auto"/>
      <w:ind w:left="0" w:right="0" w:firstLine="0"/>
      <w:jc w:val="left"/>
    </w:pPr>
    <w:rPr>
      <w:rFonts w:ascii="Arial Unicode MS" w:eastAsia="Arial Unicode MS" w:hAnsi="Arial Unicode MS" w:cs="Arial Unicode MS"/>
      <w:kern w:val="0"/>
      <w:szCs w:val="24"/>
    </w:rPr>
  </w:style>
  <w:style w:type="paragraph" w:styleId="af7">
    <w:name w:val="TOC Heading"/>
    <w:basedOn w:val="1"/>
    <w:next w:val="a"/>
    <w:uiPriority w:val="39"/>
    <w:semiHidden/>
    <w:unhideWhenUsed/>
    <w:qFormat/>
    <w:rsid w:val="001B3CF7"/>
    <w:pPr>
      <w:keepLines/>
      <w:widowControl/>
      <w:spacing w:before="480" w:after="0" w:line="276" w:lineRule="auto"/>
      <w:ind w:left="0" w:right="0" w:firstLine="0"/>
      <w:jc w:val="left"/>
      <w:outlineLvl w:val="9"/>
    </w:pPr>
    <w:rPr>
      <w:color w:val="365F91" w:themeColor="accent1" w:themeShade="BF"/>
      <w:kern w:val="0"/>
      <w:sz w:val="28"/>
      <w:szCs w:val="28"/>
    </w:rPr>
  </w:style>
  <w:style w:type="paragraph" w:styleId="25">
    <w:name w:val="toc 2"/>
    <w:basedOn w:val="a"/>
    <w:next w:val="a"/>
    <w:autoRedefine/>
    <w:uiPriority w:val="39"/>
    <w:semiHidden/>
    <w:unhideWhenUsed/>
    <w:qFormat/>
    <w:rsid w:val="001B3CF7"/>
    <w:pPr>
      <w:widowControl/>
      <w:spacing w:after="100" w:line="276" w:lineRule="auto"/>
      <w:ind w:left="220" w:right="0" w:firstLine="0"/>
      <w:jc w:val="left"/>
    </w:pPr>
    <w:rPr>
      <w:rFonts w:asciiTheme="minorHAnsi" w:eastAsiaTheme="minorEastAsia" w:hAnsiTheme="minorHAnsi" w:cstheme="minorBidi"/>
      <w:kern w:val="0"/>
      <w:sz w:val="22"/>
      <w:szCs w:val="22"/>
    </w:rPr>
  </w:style>
  <w:style w:type="paragraph" w:styleId="12">
    <w:name w:val="toc 1"/>
    <w:basedOn w:val="a"/>
    <w:next w:val="a"/>
    <w:autoRedefine/>
    <w:uiPriority w:val="39"/>
    <w:unhideWhenUsed/>
    <w:qFormat/>
    <w:rsid w:val="00A179E2"/>
    <w:pPr>
      <w:widowControl/>
      <w:tabs>
        <w:tab w:val="right" w:leader="dot" w:pos="9628"/>
      </w:tabs>
      <w:snapToGrid w:val="0"/>
      <w:ind w:left="433" w:right="0" w:hangingChars="197" w:hanging="433"/>
      <w:jc w:val="left"/>
    </w:pPr>
    <w:rPr>
      <w:rFonts w:cstheme="minorBidi"/>
      <w:noProof/>
      <w:color w:val="000000" w:themeColor="text1"/>
      <w:kern w:val="0"/>
      <w:sz w:val="22"/>
      <w:szCs w:val="22"/>
    </w:rPr>
  </w:style>
  <w:style w:type="paragraph" w:styleId="33">
    <w:name w:val="toc 3"/>
    <w:basedOn w:val="a"/>
    <w:next w:val="a"/>
    <w:autoRedefine/>
    <w:uiPriority w:val="39"/>
    <w:semiHidden/>
    <w:unhideWhenUsed/>
    <w:qFormat/>
    <w:rsid w:val="001B3CF7"/>
    <w:pPr>
      <w:widowControl/>
      <w:spacing w:after="100" w:line="276" w:lineRule="auto"/>
      <w:ind w:left="440" w:right="0" w:firstLine="0"/>
      <w:jc w:val="left"/>
    </w:pPr>
    <w:rPr>
      <w:rFonts w:asciiTheme="minorHAnsi" w:eastAsiaTheme="minorEastAsia" w:hAnsiTheme="minorHAnsi" w:cstheme="minorBidi"/>
      <w:kern w:val="0"/>
      <w:sz w:val="22"/>
      <w:szCs w:val="22"/>
    </w:rPr>
  </w:style>
  <w:style w:type="paragraph" w:styleId="af8">
    <w:name w:val="Balloon Text"/>
    <w:basedOn w:val="a"/>
    <w:link w:val="af9"/>
    <w:uiPriority w:val="99"/>
    <w:semiHidden/>
    <w:unhideWhenUsed/>
    <w:rsid w:val="001B3CF7"/>
    <w:pPr>
      <w:spacing w:line="240" w:lineRule="auto"/>
    </w:pPr>
    <w:rPr>
      <w:rFonts w:asciiTheme="majorHAnsi" w:eastAsiaTheme="majorEastAsia" w:hAnsiTheme="majorHAnsi" w:cstheme="majorBidi"/>
      <w:sz w:val="18"/>
      <w:szCs w:val="18"/>
    </w:rPr>
  </w:style>
  <w:style w:type="character" w:customStyle="1" w:styleId="af9">
    <w:name w:val="註解方塊文字 字元"/>
    <w:basedOn w:val="a0"/>
    <w:link w:val="af8"/>
    <w:uiPriority w:val="99"/>
    <w:semiHidden/>
    <w:rsid w:val="001B3CF7"/>
    <w:rPr>
      <w:rFonts w:asciiTheme="majorHAnsi" w:eastAsiaTheme="majorEastAsia" w:hAnsiTheme="majorHAnsi" w:cstheme="majorBidi"/>
      <w:sz w:val="18"/>
      <w:szCs w:val="18"/>
    </w:rPr>
  </w:style>
  <w:style w:type="character" w:customStyle="1" w:styleId="20">
    <w:name w:val="標題 2 字元"/>
    <w:basedOn w:val="a0"/>
    <w:link w:val="2"/>
    <w:uiPriority w:val="9"/>
    <w:semiHidden/>
    <w:rsid w:val="000824FA"/>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sid w:val="000824FA"/>
    <w:rPr>
      <w:rFonts w:asciiTheme="majorHAnsi" w:eastAsiaTheme="majorEastAsia" w:hAnsiTheme="majorHAnsi" w:cstheme="majorBidi"/>
      <w:b/>
      <w:bCs/>
      <w:sz w:val="36"/>
      <w:szCs w:val="36"/>
    </w:rPr>
  </w:style>
  <w:style w:type="character" w:styleId="afa">
    <w:name w:val="Hyperlink"/>
    <w:basedOn w:val="a0"/>
    <w:uiPriority w:val="99"/>
    <w:unhideWhenUsed/>
    <w:rsid w:val="000824FA"/>
    <w:rPr>
      <w:color w:val="0000FF" w:themeColor="hyperlink"/>
      <w:u w:val="single"/>
    </w:rPr>
  </w:style>
  <w:style w:type="paragraph" w:customStyle="1" w:styleId="13">
    <w:name w:val="清單段落1"/>
    <w:basedOn w:val="a"/>
    <w:link w:val="ListParagraphChar"/>
    <w:rsid w:val="00F026A2"/>
    <w:pPr>
      <w:spacing w:line="240" w:lineRule="auto"/>
      <w:ind w:leftChars="200" w:left="480" w:right="0" w:firstLine="0"/>
      <w:jc w:val="left"/>
    </w:pPr>
  </w:style>
  <w:style w:type="character" w:customStyle="1" w:styleId="ac">
    <w:name w:val="清單段落 字元"/>
    <w:link w:val="ab"/>
    <w:uiPriority w:val="34"/>
    <w:rsid w:val="009F748F"/>
    <w:rPr>
      <w:szCs w:val="20"/>
    </w:rPr>
  </w:style>
  <w:style w:type="paragraph" w:styleId="afb">
    <w:name w:val="Document Map"/>
    <w:basedOn w:val="a"/>
    <w:link w:val="afc"/>
    <w:uiPriority w:val="99"/>
    <w:semiHidden/>
    <w:unhideWhenUsed/>
    <w:rsid w:val="00F35BE6"/>
    <w:rPr>
      <w:rFonts w:ascii="新細明體"/>
      <w:sz w:val="18"/>
      <w:szCs w:val="18"/>
    </w:rPr>
  </w:style>
  <w:style w:type="character" w:customStyle="1" w:styleId="afc">
    <w:name w:val="文件引導模式 字元"/>
    <w:basedOn w:val="a0"/>
    <w:link w:val="afb"/>
    <w:uiPriority w:val="99"/>
    <w:semiHidden/>
    <w:rsid w:val="00F35BE6"/>
    <w:rPr>
      <w:rFonts w:ascii="新細明體"/>
      <w:sz w:val="18"/>
      <w:szCs w:val="18"/>
    </w:rPr>
  </w:style>
  <w:style w:type="paragraph" w:styleId="6">
    <w:name w:val="toc 6"/>
    <w:basedOn w:val="a"/>
    <w:next w:val="a"/>
    <w:autoRedefine/>
    <w:uiPriority w:val="39"/>
    <w:semiHidden/>
    <w:unhideWhenUsed/>
    <w:rsid w:val="00631181"/>
    <w:pPr>
      <w:ind w:leftChars="1000" w:left="2400"/>
    </w:pPr>
  </w:style>
  <w:style w:type="character" w:styleId="afd">
    <w:name w:val="FollowedHyperlink"/>
    <w:basedOn w:val="a0"/>
    <w:uiPriority w:val="99"/>
    <w:semiHidden/>
    <w:unhideWhenUsed/>
    <w:rsid w:val="00F52C4A"/>
    <w:rPr>
      <w:color w:val="800080" w:themeColor="followedHyperlink"/>
      <w:u w:val="single"/>
    </w:rPr>
  </w:style>
  <w:style w:type="paragraph" w:styleId="afe">
    <w:name w:val="Revision"/>
    <w:hidden/>
    <w:uiPriority w:val="99"/>
    <w:semiHidden/>
    <w:rsid w:val="00F52C4A"/>
    <w:pPr>
      <w:spacing w:line="240" w:lineRule="auto"/>
      <w:ind w:left="0" w:right="0" w:firstLine="0"/>
      <w:jc w:val="left"/>
    </w:pPr>
    <w:rPr>
      <w:szCs w:val="20"/>
    </w:rPr>
  </w:style>
  <w:style w:type="character" w:customStyle="1" w:styleId="ListParagraphChar">
    <w:name w:val="List Paragraph Char"/>
    <w:link w:val="13"/>
    <w:locked/>
    <w:rsid w:val="005C2318"/>
    <w:rPr>
      <w:szCs w:val="20"/>
    </w:rPr>
  </w:style>
  <w:style w:type="paragraph" w:styleId="aff">
    <w:name w:val="No Spacing"/>
    <w:uiPriority w:val="1"/>
    <w:qFormat/>
    <w:rsid w:val="003A6A3C"/>
    <w:pPr>
      <w:widowControl w:val="0"/>
      <w:spacing w:line="240" w:lineRule="auto"/>
      <w:ind w:left="0" w:right="0" w:firstLine="0"/>
      <w:jc w:val="left"/>
    </w:pPr>
    <w:rPr>
      <w:rFonts w:ascii="Calibri" w:hAnsi="Calibri"/>
    </w:rPr>
  </w:style>
  <w:style w:type="paragraph" w:styleId="HTML">
    <w:name w:val="HTML Preformatted"/>
    <w:basedOn w:val="a"/>
    <w:link w:val="HTML0"/>
    <w:uiPriority w:val="99"/>
    <w:unhideWhenUsed/>
    <w:rsid w:val="008809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left"/>
    </w:pPr>
    <w:rPr>
      <w:rFonts w:ascii="細明體" w:eastAsia="細明體" w:hAnsi="細明體"/>
      <w:kern w:val="0"/>
      <w:szCs w:val="24"/>
    </w:rPr>
  </w:style>
  <w:style w:type="character" w:customStyle="1" w:styleId="HTML0">
    <w:name w:val="HTML 預設格式 字元"/>
    <w:basedOn w:val="a0"/>
    <w:link w:val="HTML"/>
    <w:uiPriority w:val="99"/>
    <w:rsid w:val="00880999"/>
    <w:rPr>
      <w:rFonts w:ascii="細明體" w:eastAsia="細明體" w:hAnsi="細明體"/>
      <w:kern w:val="0"/>
      <w:szCs w:val="24"/>
    </w:rPr>
  </w:style>
  <w:style w:type="table" w:styleId="aff0">
    <w:name w:val="Table Grid"/>
    <w:basedOn w:val="a1"/>
    <w:uiPriority w:val="59"/>
    <w:rsid w:val="00957799"/>
    <w:pPr>
      <w:spacing w:line="240" w:lineRule="auto"/>
      <w:ind w:left="0" w:right="0" w:firstLine="0"/>
      <w:jc w:val="left"/>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95146">
      <w:bodyDiv w:val="1"/>
      <w:marLeft w:val="0"/>
      <w:marRight w:val="0"/>
      <w:marTop w:val="0"/>
      <w:marBottom w:val="0"/>
      <w:divBdr>
        <w:top w:val="none" w:sz="0" w:space="0" w:color="auto"/>
        <w:left w:val="none" w:sz="0" w:space="0" w:color="auto"/>
        <w:bottom w:val="none" w:sz="0" w:space="0" w:color="auto"/>
        <w:right w:val="none" w:sz="0" w:space="0" w:color="auto"/>
      </w:divBdr>
    </w:div>
    <w:div w:id="340203119">
      <w:bodyDiv w:val="1"/>
      <w:marLeft w:val="0"/>
      <w:marRight w:val="0"/>
      <w:marTop w:val="0"/>
      <w:marBottom w:val="0"/>
      <w:divBdr>
        <w:top w:val="none" w:sz="0" w:space="0" w:color="auto"/>
        <w:left w:val="none" w:sz="0" w:space="0" w:color="auto"/>
        <w:bottom w:val="none" w:sz="0" w:space="0" w:color="auto"/>
        <w:right w:val="none" w:sz="0" w:space="0" w:color="auto"/>
      </w:divBdr>
      <w:divsChild>
        <w:div w:id="1701053649">
          <w:marLeft w:val="0"/>
          <w:marRight w:val="0"/>
          <w:marTop w:val="0"/>
          <w:marBottom w:val="45"/>
          <w:divBdr>
            <w:top w:val="none" w:sz="0" w:space="0" w:color="auto"/>
            <w:left w:val="none" w:sz="0" w:space="0" w:color="auto"/>
            <w:bottom w:val="none" w:sz="0" w:space="0" w:color="auto"/>
            <w:right w:val="none" w:sz="0" w:space="0" w:color="auto"/>
          </w:divBdr>
        </w:div>
        <w:div w:id="1538810687">
          <w:marLeft w:val="0"/>
          <w:marRight w:val="0"/>
          <w:marTop w:val="0"/>
          <w:marBottom w:val="4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1D31C-121D-47B6-B1DB-8CE828F6A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302</Words>
  <Characters>1728</Characters>
  <Application>Microsoft Office Word</Application>
  <DocSecurity>0</DocSecurity>
  <Lines>14</Lines>
  <Paragraphs>4</Paragraphs>
  <ScaleCrop>false</ScaleCrop>
  <Company>Yuntech</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ASUS</cp:lastModifiedBy>
  <cp:revision>18</cp:revision>
  <cp:lastPrinted>2015-08-10T02:36:00Z</cp:lastPrinted>
  <dcterms:created xsi:type="dcterms:W3CDTF">2015-10-17T01:02:00Z</dcterms:created>
  <dcterms:modified xsi:type="dcterms:W3CDTF">2019-11-12T07:34:00Z</dcterms:modified>
</cp:coreProperties>
</file>