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3" w:rsidRPr="00612CB3" w:rsidRDefault="00612CB3" w:rsidP="00612CB3">
      <w:pPr>
        <w:widowControl/>
        <w:snapToGrid w:val="0"/>
        <w:ind w:left="640" w:hangingChars="200" w:hanging="640"/>
        <w:jc w:val="center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</w:pPr>
      <w:r w:rsidRPr="00612CB3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t>109-1修</w:t>
      </w:r>
      <w:r w:rsidRPr="00612CB3"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</w:rPr>
        <w:t>習跨領域學程須知</w:t>
      </w:r>
    </w:p>
    <w:p w:rsidR="00712496" w:rsidRPr="003312A4" w:rsidRDefault="00712496" w:rsidP="0050435F">
      <w:pPr>
        <w:widowControl/>
        <w:snapToGrid w:val="0"/>
        <w:ind w:left="480" w:hangingChars="200" w:hanging="4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一、全校</w:t>
      </w:r>
      <w:r w:rsidR="00612CB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109-1學</w:t>
      </w:r>
      <w:r w:rsidR="00612CB3">
        <w:rPr>
          <w:rFonts w:ascii="微軟正黑體" w:eastAsia="微軟正黑體" w:hAnsi="微軟正黑體" w:cs="新細明體"/>
          <w:color w:val="000000"/>
          <w:kern w:val="0"/>
          <w:szCs w:val="24"/>
        </w:rPr>
        <w:t>年度</w:t>
      </w: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計</w:t>
      </w:r>
      <w:r w:rsidRPr="0050435F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有</w:t>
      </w:r>
      <w:r w:rsidR="00BD10FF" w:rsidRPr="0050435F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3</w:t>
      </w:r>
      <w:r w:rsidR="00612CB3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3</w:t>
      </w:r>
      <w:r w:rsidRPr="0050435F"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  <w:t>個跨領域</w:t>
      </w: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學程，同學於修得相關課程，即可獲得該學程證書，</w:t>
      </w:r>
      <w:r w:rsidR="002C611E" w:rsidRPr="003312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歡迎</w:t>
      </w: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同學加入跨領域學程的修習行列。</w:t>
      </w:r>
    </w:p>
    <w:tbl>
      <w:tblPr>
        <w:tblW w:w="486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018"/>
        <w:gridCol w:w="2019"/>
        <w:gridCol w:w="2019"/>
      </w:tblGrid>
      <w:tr w:rsidR="008C3AD9" w:rsidRPr="003312A4" w:rsidTr="008C3AD9">
        <w:trPr>
          <w:trHeight w:val="454"/>
          <w:jc w:val="right"/>
        </w:trPr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創新創業學程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英語菁英學程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法律學程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/>
                <w:kern w:val="24"/>
              </w:rPr>
              <w:t>高齡福祉科技學分學程</w:t>
            </w:r>
          </w:p>
        </w:tc>
      </w:tr>
      <w:tr w:rsidR="008C3AD9" w:rsidRPr="003312A4" w:rsidTr="008C3AD9">
        <w:trPr>
          <w:trHeight w:val="454"/>
          <w:jc w:val="right"/>
        </w:trPr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瑪吉斯產業學程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綠色科技學程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智慧財產學程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/>
                <w:kern w:val="24"/>
              </w:rPr>
              <w:t>基礎建設與前瞻科技學程</w:t>
            </w:r>
          </w:p>
        </w:tc>
      </w:tr>
      <w:tr w:rsidR="008C3AD9" w:rsidRPr="003312A4" w:rsidTr="008C3AD9">
        <w:trPr>
          <w:trHeight w:val="454"/>
          <w:jc w:val="right"/>
        </w:trPr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自行車產業學程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潔綠永續科技學程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智慧網實系統(CPS)學程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/>
                <w:kern w:val="24"/>
              </w:rPr>
              <w:t>綠色能源材料學程</w:t>
            </w:r>
          </w:p>
        </w:tc>
      </w:tr>
      <w:tr w:rsidR="008C3AD9" w:rsidRPr="003312A4" w:rsidTr="008C3AD9">
        <w:trPr>
          <w:trHeight w:val="454"/>
          <w:jc w:val="right"/>
        </w:trPr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不動產產業學程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手工具工程學程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光電互動設計學程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/>
                <w:kern w:val="24"/>
              </w:rPr>
              <w:t>醫學資訊學程</w:t>
            </w:r>
          </w:p>
        </w:tc>
      </w:tr>
      <w:tr w:rsidR="008C3AD9" w:rsidRPr="003312A4" w:rsidTr="008C3AD9">
        <w:trPr>
          <w:trHeight w:val="454"/>
          <w:jc w:val="right"/>
        </w:trPr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企業資源規劃學程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自動化工程學程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智慧系統設計與製造學程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/>
                <w:kern w:val="24"/>
              </w:rPr>
              <w:t>地方創生智能設計學程</w:t>
            </w:r>
          </w:p>
        </w:tc>
      </w:tr>
      <w:tr w:rsidR="008C3AD9" w:rsidRPr="003312A4" w:rsidTr="008C3AD9">
        <w:trPr>
          <w:trHeight w:val="454"/>
          <w:jc w:val="right"/>
        </w:trPr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財富管理學分學程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自旋電子科技學分學程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物聯網應用學程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/>
                <w:kern w:val="24"/>
              </w:rPr>
              <w:t>智慧化工製造學程</w:t>
            </w:r>
          </w:p>
        </w:tc>
      </w:tr>
      <w:tr w:rsidR="008C3AD9" w:rsidRPr="003312A4" w:rsidTr="008C3AD9">
        <w:trPr>
          <w:trHeight w:val="454"/>
          <w:jc w:val="right"/>
        </w:trPr>
        <w:tc>
          <w:tcPr>
            <w:tcW w:w="1250" w:type="pct"/>
            <w:shd w:val="clear" w:color="auto" w:fill="auto"/>
          </w:tcPr>
          <w:p w:rsidR="008C3AD9" w:rsidRPr="003312A4" w:rsidRDefault="008C3AD9" w:rsidP="003312A4">
            <w:pPr>
              <w:snapToGrid w:val="0"/>
              <w:rPr>
                <w:rFonts w:ascii="微軟正黑體" w:eastAsia="微軟正黑體" w:hAnsi="微軟正黑體"/>
                <w:strike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文化創意設計就業與創業學程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生產力4.0學程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C3AD9" w:rsidRPr="003312A4" w:rsidRDefault="008C3AD9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kern w:val="0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智慧農業管理學程</w:t>
            </w:r>
          </w:p>
        </w:tc>
        <w:tc>
          <w:tcPr>
            <w:tcW w:w="1250" w:type="pct"/>
            <w:shd w:val="clear" w:color="auto" w:fill="auto"/>
          </w:tcPr>
          <w:p w:rsidR="008C3AD9" w:rsidRPr="003312A4" w:rsidRDefault="008C3AD9" w:rsidP="003312A4">
            <w:pPr>
              <w:snapToGrid w:val="0"/>
              <w:rPr>
                <w:rFonts w:ascii="微軟正黑體" w:eastAsia="微軟正黑體" w:hAnsi="微軟正黑體"/>
              </w:rPr>
            </w:pPr>
            <w:r w:rsidRPr="003312A4">
              <w:rPr>
                <w:rFonts w:ascii="微軟正黑體" w:eastAsia="微軟正黑體" w:hAnsi="微軟正黑體" w:cs="Arial" w:hint="eastAsia"/>
                <w:kern w:val="24"/>
              </w:rPr>
              <w:t>森林療育學程</w:t>
            </w:r>
          </w:p>
        </w:tc>
      </w:tr>
      <w:tr w:rsidR="00BD10FF" w:rsidRPr="00BD10FF" w:rsidTr="008C3AD9">
        <w:trPr>
          <w:trHeight w:val="454"/>
          <w:jc w:val="right"/>
        </w:trPr>
        <w:tc>
          <w:tcPr>
            <w:tcW w:w="1250" w:type="pct"/>
            <w:shd w:val="clear" w:color="auto" w:fill="auto"/>
          </w:tcPr>
          <w:p w:rsidR="00BD10FF" w:rsidRPr="0050435F" w:rsidRDefault="00BD10FF" w:rsidP="003312A4">
            <w:pPr>
              <w:snapToGrid w:val="0"/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</w:pPr>
            <w:r w:rsidRPr="0050435F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智慧商業學程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D10FF" w:rsidRPr="0050435F" w:rsidRDefault="00BD10FF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</w:pPr>
            <w:r w:rsidRPr="0050435F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科技設計應用學程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D10FF" w:rsidRPr="0050435F" w:rsidRDefault="00BD10FF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</w:pPr>
            <w:r w:rsidRPr="0050435F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動態影像互動展示設計學程</w:t>
            </w:r>
          </w:p>
        </w:tc>
        <w:tc>
          <w:tcPr>
            <w:tcW w:w="1250" w:type="pct"/>
            <w:shd w:val="clear" w:color="auto" w:fill="auto"/>
          </w:tcPr>
          <w:p w:rsidR="00BD10FF" w:rsidRPr="0050435F" w:rsidRDefault="00BD10FF" w:rsidP="003312A4">
            <w:pPr>
              <w:snapToGrid w:val="0"/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</w:pPr>
            <w:r w:rsidRPr="0050435F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智慧機器人學分學程</w:t>
            </w:r>
          </w:p>
        </w:tc>
      </w:tr>
      <w:tr w:rsidR="00612CB3" w:rsidRPr="00BD10FF" w:rsidTr="008C3AD9">
        <w:trPr>
          <w:trHeight w:val="454"/>
          <w:jc w:val="right"/>
        </w:trPr>
        <w:tc>
          <w:tcPr>
            <w:tcW w:w="1250" w:type="pct"/>
            <w:shd w:val="clear" w:color="auto" w:fill="auto"/>
          </w:tcPr>
          <w:p w:rsidR="00612CB3" w:rsidRPr="0050435F" w:rsidRDefault="00612CB3" w:rsidP="003312A4">
            <w:pPr>
              <w:snapToGrid w:val="0"/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</w:pPr>
            <w:r w:rsidRPr="00612CB3"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  <w:t>金融科技學程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12CB3" w:rsidRPr="0050435F" w:rsidRDefault="00612CB3" w:rsidP="003312A4">
            <w:pPr>
              <w:widowControl/>
              <w:snapToGrid w:val="0"/>
              <w:jc w:val="both"/>
              <w:textAlignment w:val="center"/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612CB3" w:rsidRPr="0050435F" w:rsidRDefault="00612CB3" w:rsidP="003312A4">
            <w:pPr>
              <w:widowControl/>
              <w:snapToGrid w:val="0"/>
              <w:textAlignment w:val="center"/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612CB3" w:rsidRPr="0050435F" w:rsidRDefault="00612CB3" w:rsidP="003312A4">
            <w:pPr>
              <w:snapToGrid w:val="0"/>
              <w:rPr>
                <w:rFonts w:ascii="微軟正黑體" w:eastAsia="微軟正黑體" w:hAnsi="微軟正黑體" w:cs="Arial" w:hint="eastAsia"/>
                <w:color w:val="000000" w:themeColor="text1"/>
                <w:kern w:val="24"/>
              </w:rPr>
            </w:pPr>
          </w:p>
        </w:tc>
      </w:tr>
    </w:tbl>
    <w:p w:rsidR="00712496" w:rsidRPr="003312A4" w:rsidRDefault="00712496" w:rsidP="0050435F">
      <w:pPr>
        <w:widowControl/>
        <w:snapToGrid w:val="0"/>
        <w:ind w:left="480" w:hangingChars="200" w:hanging="4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二、跨領域學程系統於</w:t>
      </w:r>
      <w:r w:rsidR="009138FD" w:rsidRPr="0050435F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10</w:t>
      </w:r>
      <w:r w:rsidR="0050435F" w:rsidRPr="0050435F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9</w:t>
      </w:r>
      <w:r w:rsidRPr="0050435F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年</w:t>
      </w:r>
      <w:r w:rsidR="00BD10FF" w:rsidRPr="0050435F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6</w:t>
      </w:r>
      <w:r w:rsidRPr="0050435F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月</w:t>
      </w:r>
      <w:r w:rsidR="0050435F" w:rsidRPr="0050435F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22</w:t>
      </w:r>
      <w:r w:rsidRPr="0050435F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日(一)開放</w:t>
      </w: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同學申請，</w:t>
      </w:r>
      <w:r w:rsidRPr="003312A4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截止日為</w:t>
      </w:r>
      <w:r w:rsidR="00E41C8E" w:rsidRPr="003312A4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10</w:t>
      </w:r>
      <w:r w:rsidR="0050435F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9</w:t>
      </w:r>
      <w:r w:rsidRPr="003312A4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年</w:t>
      </w:r>
      <w:r w:rsidR="00BD10FF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9</w:t>
      </w:r>
      <w:r w:rsidRPr="003312A4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月</w:t>
      </w:r>
      <w:r w:rsidR="0050435F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25</w:t>
      </w:r>
      <w:r w:rsidRPr="003312A4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日(</w:t>
      </w:r>
      <w:r w:rsidR="00BD10FF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五</w:t>
      </w:r>
      <w:r w:rsidRPr="003312A4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)</w:t>
      </w: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；請預申請修習學程之同學，先行至學程系統查詢修習學程之規定，並於系統開放期間申請完畢。</w:t>
      </w:r>
    </w:p>
    <w:p w:rsidR="00712496" w:rsidRPr="003312A4" w:rsidRDefault="00DE2F3F" w:rsidP="003312A4">
      <w:pPr>
        <w:widowControl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網址</w:t>
      </w:r>
      <w:hyperlink r:id="rId7" w:history="1">
        <w:r w:rsidR="00712496" w:rsidRPr="003312A4">
          <w:rPr>
            <w:rFonts w:ascii="微軟正黑體" w:eastAsia="微軟正黑體" w:hAnsi="微軟正黑體" w:cs="新細明體"/>
            <w:color w:val="0000FF"/>
            <w:kern w:val="0"/>
            <w:szCs w:val="24"/>
            <w:u w:val="single"/>
          </w:rPr>
          <w:t>https://webapp.yuntech.edu.tw/WebNewCAS/Programs/Query.aspx</w:t>
        </w:r>
      </w:hyperlink>
    </w:p>
    <w:p w:rsidR="00712496" w:rsidRPr="003312A4" w:rsidRDefault="00712496" w:rsidP="003312A4">
      <w:pPr>
        <w:widowControl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12496" w:rsidRPr="003312A4" w:rsidRDefault="00712496" w:rsidP="003312A4">
      <w:pPr>
        <w:widowControl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三、學程系統登入路徑：</w:t>
      </w:r>
    </w:p>
    <w:p w:rsidR="00712496" w:rsidRPr="003312A4" w:rsidRDefault="00712496" w:rsidP="003312A4">
      <w:pPr>
        <w:widowControl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(一)單一入口網/帳號、密碼/教務資訊系統/我的申請/跨領域學程申請。</w:t>
      </w:r>
    </w:p>
    <w:p w:rsidR="00712496" w:rsidRPr="003312A4" w:rsidRDefault="00712496" w:rsidP="003312A4">
      <w:pPr>
        <w:widowControl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(二)單一入口網/帳號、密碼/教務資訊系統/課程資訊/跨領域學程課程。</w:t>
      </w:r>
    </w:p>
    <w:p w:rsidR="00712496" w:rsidRPr="003312A4" w:rsidRDefault="00712496" w:rsidP="003312A4">
      <w:pPr>
        <w:widowControl/>
        <w:snapToGrid w:val="0"/>
        <w:ind w:left="1553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12496" w:rsidRPr="003312A4" w:rsidRDefault="00712496" w:rsidP="003312A4">
      <w:pPr>
        <w:widowControl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四、申請完畢後，請務必至「教務資訊系統/我的申請/跨領域學程」作檢核。</w:t>
      </w:r>
    </w:p>
    <w:p w:rsidR="00712496" w:rsidRPr="003312A4" w:rsidRDefault="00712496" w:rsidP="003312A4">
      <w:pPr>
        <w:widowControl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12496" w:rsidRPr="003312A4" w:rsidRDefault="00712496" w:rsidP="003312A4">
      <w:pPr>
        <w:widowControl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五、跨領域學成申請系統操作說明如附件。</w:t>
      </w:r>
    </w:p>
    <w:p w:rsidR="00712496" w:rsidRPr="003312A4" w:rsidRDefault="00712496" w:rsidP="003312A4">
      <w:pPr>
        <w:widowControl/>
        <w:snapToGrid w:val="0"/>
        <w:ind w:left="1553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712496" w:rsidRPr="003312A4" w:rsidRDefault="00712496" w:rsidP="003312A4">
      <w:pPr>
        <w:widowControl/>
        <w:snapToGrid w:val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六、各系承認外系選修學分</w:t>
      </w:r>
      <w:r w:rsidR="00C270C8" w:rsidRPr="003312A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數</w:t>
      </w:r>
      <w:r w:rsidRPr="003312A4">
        <w:rPr>
          <w:rFonts w:ascii="微軟正黑體" w:eastAsia="微軟正黑體" w:hAnsi="微軟正黑體" w:cs="新細明體"/>
          <w:color w:val="000000"/>
          <w:kern w:val="0"/>
          <w:szCs w:val="24"/>
        </w:rPr>
        <w:t>路徑：單一入口網/帳號、密碼/教務資訊系統/課程資訊/必修課程流程圖。</w:t>
      </w:r>
    </w:p>
    <w:sectPr w:rsidR="00712496" w:rsidRPr="003312A4" w:rsidSect="00612CB3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3C" w:rsidRDefault="00442D3C" w:rsidP="001528B3">
      <w:r>
        <w:separator/>
      </w:r>
    </w:p>
  </w:endnote>
  <w:endnote w:type="continuationSeparator" w:id="0">
    <w:p w:rsidR="00442D3C" w:rsidRDefault="00442D3C" w:rsidP="0015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3C" w:rsidRDefault="00442D3C" w:rsidP="001528B3">
      <w:r>
        <w:separator/>
      </w:r>
    </w:p>
  </w:footnote>
  <w:footnote w:type="continuationSeparator" w:id="0">
    <w:p w:rsidR="00442D3C" w:rsidRDefault="00442D3C" w:rsidP="0015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2439"/>
    <w:multiLevelType w:val="hybridMultilevel"/>
    <w:tmpl w:val="9EC20E4E"/>
    <w:lvl w:ilvl="0" w:tplc="A84ACC9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E9C47BC"/>
    <w:multiLevelType w:val="hybridMultilevel"/>
    <w:tmpl w:val="6BAAFAD8"/>
    <w:lvl w:ilvl="0" w:tplc="DE969D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330B46"/>
    <w:multiLevelType w:val="hybridMultilevel"/>
    <w:tmpl w:val="9556AE30"/>
    <w:lvl w:ilvl="0" w:tplc="EB00E3B0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615A1516"/>
    <w:multiLevelType w:val="hybridMultilevel"/>
    <w:tmpl w:val="60C612E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6"/>
    <w:rsid w:val="00005A64"/>
    <w:rsid w:val="00120341"/>
    <w:rsid w:val="001528B3"/>
    <w:rsid w:val="001B2289"/>
    <w:rsid w:val="002C611E"/>
    <w:rsid w:val="003312A4"/>
    <w:rsid w:val="003F0B1F"/>
    <w:rsid w:val="00442D3C"/>
    <w:rsid w:val="0050435F"/>
    <w:rsid w:val="00612CB3"/>
    <w:rsid w:val="006A6F5A"/>
    <w:rsid w:val="00712496"/>
    <w:rsid w:val="00745B0A"/>
    <w:rsid w:val="00857842"/>
    <w:rsid w:val="008C3AD9"/>
    <w:rsid w:val="009138FD"/>
    <w:rsid w:val="009846DE"/>
    <w:rsid w:val="00AA6000"/>
    <w:rsid w:val="00B8762F"/>
    <w:rsid w:val="00BD10FF"/>
    <w:rsid w:val="00BF15A8"/>
    <w:rsid w:val="00C270C8"/>
    <w:rsid w:val="00C8523E"/>
    <w:rsid w:val="00CE2BB1"/>
    <w:rsid w:val="00D35F8A"/>
    <w:rsid w:val="00DA05F3"/>
    <w:rsid w:val="00DE2F3F"/>
    <w:rsid w:val="00E41C8E"/>
    <w:rsid w:val="00EF6742"/>
    <w:rsid w:val="00F87BCA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1B706"/>
  <w15:docId w15:val="{C8BF9A6A-2B66-4448-9858-6E51196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496"/>
  </w:style>
  <w:style w:type="character" w:styleId="a3">
    <w:name w:val="Hyperlink"/>
    <w:basedOn w:val="a0"/>
    <w:uiPriority w:val="99"/>
    <w:semiHidden/>
    <w:unhideWhenUsed/>
    <w:rsid w:val="007124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2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28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2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28B3"/>
    <w:rPr>
      <w:sz w:val="20"/>
      <w:szCs w:val="20"/>
    </w:rPr>
  </w:style>
  <w:style w:type="paragraph" w:styleId="a8">
    <w:name w:val="List Paragraph"/>
    <w:basedOn w:val="a"/>
    <w:uiPriority w:val="34"/>
    <w:qFormat/>
    <w:rsid w:val="002C61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1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app.yuntech.edu.tw/WebNewCAS/Programs/Que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2017-06-06T02:30:00Z</cp:lastPrinted>
  <dcterms:created xsi:type="dcterms:W3CDTF">2019-05-23T08:22:00Z</dcterms:created>
  <dcterms:modified xsi:type="dcterms:W3CDTF">2020-06-18T05:30:00Z</dcterms:modified>
</cp:coreProperties>
</file>